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AF" w:rsidRDefault="007048AF">
      <w:pPr>
        <w:widowControl/>
        <w:spacing w:line="324" w:lineRule="atLeast"/>
        <w:jc w:val="center"/>
        <w:rPr>
          <w:rFonts w:ascii="Times New Roman" w:eastAsia="方正小标宋_GBK" w:cs="Times New Roman"/>
          <w:color w:val="000000"/>
          <w:kern w:val="0"/>
          <w:sz w:val="24"/>
          <w:szCs w:val="24"/>
        </w:rPr>
      </w:pPr>
      <w:bookmarkStart w:id="0" w:name="_GoBack"/>
      <w:bookmarkEnd w:id="0"/>
    </w:p>
    <w:p w:rsidR="00C86A94" w:rsidRDefault="00C86A94">
      <w:pPr>
        <w:widowControl/>
        <w:spacing w:line="324" w:lineRule="atLeast"/>
        <w:jc w:val="center"/>
        <w:rPr>
          <w:rFonts w:ascii="Times New Roman" w:eastAsia="方正小标宋_GBK" w:cs="Times New Roman"/>
          <w:color w:val="000000"/>
          <w:kern w:val="0"/>
          <w:sz w:val="24"/>
          <w:szCs w:val="24"/>
        </w:rPr>
      </w:pPr>
      <w:r>
        <w:rPr>
          <w:rFonts w:ascii="Times New Roman" w:eastAsia="方正小标宋_GBK" w:cs="Times New Roman"/>
          <w:color w:val="000000"/>
          <w:kern w:val="0"/>
          <w:sz w:val="24"/>
          <w:szCs w:val="24"/>
        </w:rPr>
        <w:t>Condiciones de registro y puntos clave para la comparación e inspección de empresas productoras extranjeras de alimentos dietéticos especiales importados</w:t>
      </w:r>
    </w:p>
    <w:p w:rsidR="00C86A94" w:rsidRDefault="00C86A94">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C86A94" w:rsidRDefault="00C86A94">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Nombre de empresa:</w:t>
      </w:r>
    </w:p>
    <w:p w:rsidR="00C86A94" w:rsidRDefault="00C86A94">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Dirección comercial:</w:t>
      </w:r>
    </w:p>
    <w:p w:rsidR="00C86A94" w:rsidRDefault="00C86A94">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Fecha de cumplimentación del formulario:</w:t>
      </w:r>
    </w:p>
    <w:p w:rsidR="00C86A94" w:rsidRDefault="00C86A94">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Instrucciones para llenar el formulario:</w:t>
      </w:r>
    </w:p>
    <w:p w:rsidR="00C86A94" w:rsidRDefault="00C86A94">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De conformidad con el " Reglamento </w:t>
      </w:r>
      <w:r>
        <w:rPr>
          <w:rFonts w:ascii="方正仿宋_GBK" w:eastAsia="方正仿宋_GBK" w:cs="Times New Roman" w:hint="eastAsia"/>
          <w:color w:val="000000"/>
          <w:kern w:val="0"/>
          <w:sz w:val="24"/>
          <w:szCs w:val="24"/>
        </w:rPr>
        <w:t xml:space="preserve">de la República Popular China </w:t>
      </w:r>
      <w:r>
        <w:rPr>
          <w:rFonts w:ascii="Times New Roman" w:eastAsia="方正仿宋_GBK" w:cs="Times New Roman"/>
          <w:color w:val="000000"/>
          <w:kern w:val="0"/>
          <w:sz w:val="24"/>
          <w:szCs w:val="24"/>
        </w:rPr>
        <w:t>sobre el registro y la gestión de empresas productoras de alimentos importados en el extranjero" (Orden de la Administración General de Aduanas Nº 248), las condiciones higiénicas de las empresas extranjeras de producción de alimentos para dietas especiales que solicitan El registro en China debe cumplir con las leyes, regulaciones y estándares chinos pertinentes. Este formulario está destinado a las autoridades competentes extranjeras encargadas de los alimentos para dietas especiales importados para realizar inspecciones oficiales de los fabricantes de alimentos para dietas especiales basándose en las principales condiciones y bases enumeradas y, al mismo tiempo, en función de los puntos clave de revisión de los fabricantes de alimentos para dietas especiales en el extranjero; de acuerdo con las condiciones y bases principales enumeradas, completar y enviar materiales de respaldo y realizar un autoexamen en comparación con los puntos de revisión para la autoevaluación antes de que la empresa solicite el registro.</w:t>
      </w:r>
    </w:p>
    <w:p w:rsidR="00C86A94" w:rsidRDefault="00C86A94">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2. Las autoridades competentes extranjeras y los fabricantes extranjeros de alimentos para dietas especiales deben tomar determinaciones de cumplimiento verazmente basadas en la situación real de la inspección comparativa.</w:t>
      </w:r>
    </w:p>
    <w:p w:rsidR="00C86A94" w:rsidRDefault="00C86A94">
      <w:pPr>
        <w:widowControl/>
        <w:spacing w:line="560" w:lineRule="exact"/>
        <w:ind w:firstLineChars="200" w:firstLine="480"/>
        <w:rPr>
          <w:rFonts w:ascii="方正黑体_GBK" w:eastAsia="方正黑体_GBK" w:cs="Times New Roman"/>
          <w:color w:val="000000"/>
          <w:kern w:val="0"/>
          <w:sz w:val="24"/>
          <w:szCs w:val="24"/>
        </w:rPr>
      </w:pPr>
      <w:r>
        <w:rPr>
          <w:rFonts w:ascii="Times New Roman" w:eastAsia="方正仿宋_GBK" w:cs="Times New Roman"/>
          <w:color w:val="000000"/>
          <w:kern w:val="0"/>
          <w:sz w:val="24"/>
          <w:szCs w:val="24"/>
        </w:rPr>
        <w:t>3. Los materiales enviados deben completarse en chino o inglés, y el contenido debe ser verdadero y completo. Los archivos adjuntos deben estar numerados. El número del archivo adjunto y el contenido deben corresponder exactamente al número del proyecto y al contenido en "Requisitos de llenado y materiales de certificación". " columna. Al mismo tiempo, se debe enviar un directorio de archivos adjuntos de materiales de apoyo.</w:t>
      </w:r>
    </w:p>
    <w:tbl>
      <w:tblPr>
        <w:tblW w:w="1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4353"/>
        <w:gridCol w:w="3465"/>
        <w:gridCol w:w="2576"/>
        <w:gridCol w:w="1890"/>
        <w:gridCol w:w="840"/>
      </w:tblGrid>
      <w:tr w:rsidR="00C86A94">
        <w:trPr>
          <w:trHeight w:val="764"/>
        </w:trPr>
        <w:tc>
          <w:tcPr>
            <w:tcW w:w="1155" w:type="dxa"/>
            <w:vAlign w:val="center"/>
          </w:tcPr>
          <w:p w:rsidR="00C86A94" w:rsidRDefault="00C86A94">
            <w:pPr>
              <w:pStyle w:val="10810"/>
              <w:spacing w:line="0" w:lineRule="atLeast"/>
              <w:ind w:firstLineChars="0" w:firstLine="0"/>
              <w:rPr>
                <w:rFonts w:ascii="方正黑体_GBK" w:eastAsia="方正黑体_GBK" w:cs="Times New Roman"/>
                <w:sz w:val="24"/>
                <w:szCs w:val="24"/>
              </w:rPr>
            </w:pPr>
            <w:r>
              <w:rPr>
                <w:rFonts w:ascii="方正黑体_GBK" w:eastAsia="方正黑体_GBK" w:cs="方正黑体_GBK" w:hint="eastAsia"/>
                <w:sz w:val="24"/>
                <w:szCs w:val="24"/>
              </w:rPr>
              <w:t>proyecto</w:t>
            </w:r>
          </w:p>
        </w:tc>
        <w:tc>
          <w:tcPr>
            <w:tcW w:w="4353" w:type="dxa"/>
            <w:vAlign w:val="center"/>
          </w:tcPr>
          <w:p w:rsidR="00C86A94" w:rsidRDefault="00C86A94">
            <w:pPr>
              <w:pStyle w:val="10810"/>
              <w:spacing w:line="0" w:lineRule="atLeast"/>
              <w:ind w:firstLineChars="0" w:firstLine="0"/>
              <w:jc w:val="center"/>
              <w:rPr>
                <w:rFonts w:ascii="方正黑体_GBK" w:eastAsia="方正黑体_GBK" w:cs="Times New Roman"/>
                <w:sz w:val="24"/>
                <w:szCs w:val="24"/>
              </w:rPr>
            </w:pPr>
            <w:r>
              <w:rPr>
                <w:rFonts w:ascii="方正黑体_GBK" w:eastAsia="方正黑体_GBK" w:cs="方正黑体_GBK" w:hint="eastAsia"/>
                <w:sz w:val="24"/>
                <w:szCs w:val="24"/>
              </w:rPr>
              <w:t>Condiciones y base</w:t>
            </w:r>
          </w:p>
        </w:tc>
        <w:tc>
          <w:tcPr>
            <w:tcW w:w="3465" w:type="dxa"/>
            <w:vAlign w:val="center"/>
          </w:tcPr>
          <w:p w:rsidR="00C86A94" w:rsidRDefault="00C86A94">
            <w:pPr>
              <w:pStyle w:val="10810"/>
              <w:spacing w:line="0" w:lineRule="atLeast"/>
              <w:ind w:firstLineChars="0" w:firstLine="0"/>
              <w:jc w:val="center"/>
              <w:rPr>
                <w:rFonts w:ascii="方正黑体_GBK" w:eastAsia="方正黑体_GBK" w:cs="Times New Roman"/>
                <w:sz w:val="24"/>
                <w:szCs w:val="24"/>
              </w:rPr>
            </w:pPr>
            <w:r>
              <w:rPr>
                <w:rFonts w:ascii="方正黑体_GBK" w:eastAsia="方正黑体_GBK" w:cs="方正黑体_GBK" w:hint="eastAsia"/>
                <w:sz w:val="24"/>
                <w:szCs w:val="24"/>
              </w:rPr>
              <w:t>Llenado de requisitos y materiales de apoyo.</w:t>
            </w:r>
          </w:p>
        </w:tc>
        <w:tc>
          <w:tcPr>
            <w:tcW w:w="2576" w:type="dxa"/>
            <w:vAlign w:val="center"/>
          </w:tcPr>
          <w:p w:rsidR="00C86A94" w:rsidRDefault="00C86A94">
            <w:pPr>
              <w:pStyle w:val="10810"/>
              <w:spacing w:line="0" w:lineRule="atLeast"/>
              <w:ind w:firstLineChars="0" w:firstLine="0"/>
              <w:jc w:val="center"/>
              <w:rPr>
                <w:rFonts w:ascii="方正黑体_GBK" w:eastAsia="方正黑体_GBK" w:cs="Times New Roman"/>
                <w:sz w:val="24"/>
                <w:szCs w:val="24"/>
              </w:rPr>
            </w:pPr>
            <w:r>
              <w:rPr>
                <w:rFonts w:ascii="方正黑体_GBK" w:eastAsia="方正黑体_GBK" w:cs="方正黑体_GBK" w:hint="eastAsia"/>
                <w:sz w:val="24"/>
                <w:szCs w:val="24"/>
              </w:rPr>
              <w:t>Puntos de revisión</w:t>
            </w:r>
          </w:p>
        </w:tc>
        <w:tc>
          <w:tcPr>
            <w:tcW w:w="1890" w:type="dxa"/>
            <w:vAlign w:val="center"/>
          </w:tcPr>
          <w:p w:rsidR="00C86A94" w:rsidRDefault="00C86A94">
            <w:pPr>
              <w:pStyle w:val="10810"/>
              <w:spacing w:line="0" w:lineRule="atLeast"/>
              <w:ind w:firstLineChars="0" w:firstLine="0"/>
              <w:jc w:val="center"/>
              <w:rPr>
                <w:rFonts w:ascii="方正黑体_GBK" w:eastAsia="方正黑体_GBK" w:cs="Times New Roman"/>
                <w:sz w:val="24"/>
                <w:szCs w:val="24"/>
              </w:rPr>
            </w:pPr>
            <w:r>
              <w:rPr>
                <w:rFonts w:ascii="方正黑体_GBK" w:eastAsia="方正黑体_GBK" w:cs="方正黑体_GBK" w:hint="eastAsia"/>
                <w:sz w:val="24"/>
                <w:szCs w:val="24"/>
              </w:rPr>
              <w:t>Determinación de cumplimiento</w:t>
            </w:r>
          </w:p>
        </w:tc>
        <w:tc>
          <w:tcPr>
            <w:tcW w:w="840" w:type="dxa"/>
            <w:vAlign w:val="center"/>
          </w:tcPr>
          <w:p w:rsidR="00C86A94" w:rsidRDefault="00C86A94">
            <w:pPr>
              <w:pStyle w:val="10810"/>
              <w:spacing w:line="0" w:lineRule="atLeast"/>
              <w:ind w:firstLineChars="0" w:firstLine="0"/>
              <w:jc w:val="center"/>
              <w:rPr>
                <w:rFonts w:ascii="方正黑体_GBK" w:eastAsia="方正黑体_GBK" w:cs="Times New Roman"/>
                <w:sz w:val="24"/>
                <w:szCs w:val="24"/>
              </w:rPr>
            </w:pPr>
            <w:r>
              <w:rPr>
                <w:rFonts w:ascii="方正黑体_GBK" w:eastAsia="方正黑体_GBK" w:cs="方正黑体_GBK" w:hint="eastAsia"/>
                <w:sz w:val="24"/>
                <w:szCs w:val="24"/>
              </w:rPr>
              <w:t>Observación</w:t>
            </w:r>
          </w:p>
        </w:tc>
      </w:tr>
      <w:tr w:rsidR="00C86A94">
        <w:trPr>
          <w:trHeight w:val="465"/>
        </w:trPr>
        <w:tc>
          <w:tcPr>
            <w:tcW w:w="14279" w:type="dxa"/>
            <w:gridSpan w:val="6"/>
            <w:vAlign w:val="center"/>
          </w:tcPr>
          <w:p w:rsidR="00C86A94" w:rsidRDefault="00C86A94">
            <w:pPr>
              <w:pStyle w:val="10810"/>
              <w:spacing w:line="0" w:lineRule="atLeast"/>
              <w:ind w:firstLineChars="0" w:firstLine="0"/>
              <w:jc w:val="center"/>
              <w:rPr>
                <w:rFonts w:ascii="方正楷体_GBK" w:eastAsia="方正楷体_GBK" w:cs="方正黑体_GBK"/>
                <w:b/>
                <w:bCs/>
                <w:sz w:val="24"/>
                <w:szCs w:val="24"/>
              </w:rPr>
            </w:pPr>
            <w:r>
              <w:rPr>
                <w:rFonts w:ascii="方正楷体_GBK" w:eastAsia="方正楷体_GBK" w:cs="方正楷体_GBK" w:hint="eastAsia"/>
                <w:b/>
                <w:bCs/>
                <w:color w:val="000000"/>
                <w:kern w:val="0"/>
                <w:sz w:val="24"/>
                <w:szCs w:val="24"/>
                <w:shd w:val="clear" w:color="auto" w:fill="FFFFFF"/>
              </w:rPr>
              <w:t>1. Situación básica de la empresa.</w:t>
            </w:r>
          </w:p>
        </w:tc>
      </w:tr>
      <w:tr w:rsidR="00C86A94">
        <w:trPr>
          <w:trHeight w:val="764"/>
        </w:trPr>
        <w:tc>
          <w:tcPr>
            <w:tcW w:w="115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Información básica de la empresa</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 </w:t>
            </w:r>
          </w:p>
          <w:p w:rsidR="00C86A94" w:rsidRDefault="00C86A94">
            <w:pPr>
              <w:pStyle w:val="10810"/>
              <w:spacing w:line="0" w:lineRule="atLeast"/>
              <w:ind w:firstLineChars="0" w:firstLine="0"/>
              <w:rPr>
                <w:rFonts w:ascii="方正仿宋_GBK" w:eastAsia="方正仿宋_GBK" w:cs="Times New Roman"/>
                <w:sz w:val="24"/>
                <w:szCs w:val="24"/>
              </w:rPr>
            </w:pPr>
          </w:p>
        </w:tc>
        <w:tc>
          <w:tcPr>
            <w:tcW w:w="4353"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Times New Roman" w:eastAsia="方正仿宋_GBK" w:cs="Times New Roman"/>
                <w:color w:val="000000"/>
                <w:kern w:val="0"/>
                <w:sz w:val="24"/>
                <w:szCs w:val="24"/>
              </w:rPr>
              <w:lastRenderedPageBreak/>
              <w:t xml:space="preserve">" Disposiciones </w:t>
            </w:r>
            <w:r>
              <w:rPr>
                <w:rFonts w:ascii="方正仿宋_GBK" w:eastAsia="方正仿宋_GBK" w:cs="Times New Roman" w:hint="eastAsia"/>
                <w:color w:val="000000"/>
                <w:kern w:val="0"/>
                <w:sz w:val="24"/>
                <w:szCs w:val="24"/>
              </w:rPr>
              <w:t xml:space="preserve">de la República Popular China </w:t>
            </w:r>
            <w:r>
              <w:rPr>
                <w:rFonts w:ascii="Times New Roman" w:eastAsia="方正仿宋_GBK" w:cs="Times New Roman"/>
                <w:color w:val="000000"/>
                <w:kern w:val="0"/>
                <w:sz w:val="24"/>
                <w:szCs w:val="24"/>
              </w:rPr>
              <w:t>sobre el registro y la gestión de empresas productoras de alimentos importados en el extranjero" (Orden de la Administración General de Aduanas Nº 248)</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color w:val="000000"/>
                <w:kern w:val="0"/>
                <w:sz w:val="24"/>
                <w:szCs w:val="24"/>
              </w:rPr>
              <w:t>Rellenar 1. Formulario de información básica para fabricantes extranjeros de alimentos dietéticos especiales importados.</w:t>
            </w:r>
          </w:p>
        </w:tc>
        <w:tc>
          <w:tcPr>
            <w:tcW w:w="2576" w:type="dxa"/>
            <w:vAlign w:val="center"/>
          </w:tcPr>
          <w:p w:rsidR="00C86A94" w:rsidRDefault="00C86A94">
            <w:pPr>
              <w:pStyle w:val="10910"/>
              <w:autoSpaceDE w:val="0"/>
              <w:autoSpaceDN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 xml:space="preserve">El nombre registrado, la dirección, el número de registro, etc. son consistentes con la información de registro relevante en </w:t>
            </w:r>
            <w:r>
              <w:rPr>
                <w:rFonts w:ascii="方正仿宋_GBK" w:eastAsia="方正仿宋_GBK" w:cs="仿宋" w:hint="eastAsia"/>
                <w:sz w:val="24"/>
                <w:szCs w:val="24"/>
              </w:rPr>
              <w:lastRenderedPageBreak/>
              <w:t>el "Formulario de solicitud" presentado por la autoridad oficial competente.</w:t>
            </w:r>
          </w:p>
          <w:p w:rsidR="00C86A94" w:rsidRDefault="00C86A94">
            <w:pPr>
              <w:pStyle w:val="10810"/>
              <w:spacing w:line="0" w:lineRule="atLeast"/>
              <w:ind w:firstLineChars="0" w:firstLine="0"/>
              <w:rPr>
                <w:rFonts w:ascii="方正仿宋_GBK" w:eastAsia="方正仿宋_GBK" w:cs="Times New Roman"/>
                <w:sz w:val="24"/>
                <w:szCs w:val="24"/>
              </w:rPr>
            </w:pPr>
          </w:p>
        </w:tc>
        <w:tc>
          <w:tcPr>
            <w:tcW w:w="1890" w:type="dxa"/>
            <w:vAlign w:val="center"/>
          </w:tcPr>
          <w:p w:rsidR="00C86A94" w:rsidRDefault="00C86A94" w:rsidP="00C33F83">
            <w:pPr>
              <w:pStyle w:val="108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a</w:t>
            </w:r>
          </w:p>
          <w:p w:rsidR="00C86A94" w:rsidRDefault="00C86A94" w:rsidP="00C33F83">
            <w:pPr>
              <w:pStyle w:val="108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 cumple</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2Información sobre productos a exportar a China</w:t>
            </w:r>
          </w:p>
          <w:p w:rsidR="00C86A94" w:rsidRDefault="00C86A94">
            <w:pPr>
              <w:pStyle w:val="10910"/>
              <w:spacing w:line="0" w:lineRule="atLeast"/>
              <w:ind w:firstLineChars="0" w:firstLine="0"/>
              <w:rPr>
                <w:rFonts w:ascii="方正仿宋_GBK" w:eastAsia="方正仿宋_GBK" w:cs="Times New Roman"/>
                <w:sz w:val="24"/>
                <w:szCs w:val="24"/>
              </w:rPr>
            </w:pPr>
          </w:p>
        </w:tc>
        <w:tc>
          <w:tcPr>
            <w:tcW w:w="4353" w:type="dxa"/>
            <w:vAlign w:val="center"/>
          </w:tcPr>
          <w:p w:rsidR="00C86A94" w:rsidRDefault="00C86A94">
            <w:pPr>
              <w:pStyle w:val="10810"/>
              <w:spacing w:line="0" w:lineRule="atLeast"/>
              <w:ind w:firstLineChars="0" w:firstLine="0"/>
              <w:rPr>
                <w:rFonts w:ascii="方正仿宋_GBK" w:eastAsia="方正仿宋_GBK" w:cs="仿宋"/>
                <w:sz w:val="24"/>
                <w:szCs w:val="24"/>
              </w:rPr>
            </w:pPr>
            <w:r>
              <w:rPr>
                <w:rFonts w:ascii="方正仿宋_GBK" w:eastAsia="方正仿宋_GBK" w:cs="仿宋" w:hint="eastAsia"/>
                <w:sz w:val="24"/>
                <w:szCs w:val="24"/>
              </w:rPr>
              <w:t>1. "Norma Nacional de Seguridad Alimentaria para Fórmulas Infantiles" (GB 10765-2010); "Norma Nacional de Seguridad Alimentaria para Fórmulas Infantiles para Lactantes Mayores y Ni</w:t>
            </w:r>
            <w:r>
              <w:rPr>
                <w:rFonts w:ascii="方正仿宋_GBK" w:eastAsia="方正仿宋_GBK" w:cs="仿宋" w:hint="eastAsia"/>
                <w:sz w:val="24"/>
                <w:szCs w:val="24"/>
              </w:rPr>
              <w:t>ñ</w:t>
            </w:r>
            <w:r>
              <w:rPr>
                <w:rFonts w:ascii="方正仿宋_GBK" w:eastAsia="方正仿宋_GBK" w:cs="仿宋" w:hint="eastAsia"/>
                <w:sz w:val="24"/>
                <w:szCs w:val="24"/>
              </w:rPr>
              <w:t>os Peque</w:t>
            </w:r>
            <w:r>
              <w:rPr>
                <w:rFonts w:ascii="方正仿宋_GBK" w:eastAsia="方正仿宋_GBK" w:cs="仿宋" w:hint="eastAsia"/>
                <w:sz w:val="24"/>
                <w:szCs w:val="24"/>
              </w:rPr>
              <w:t>ñ</w:t>
            </w:r>
            <w:r>
              <w:rPr>
                <w:rFonts w:ascii="方正仿宋_GBK" w:eastAsia="方正仿宋_GBK" w:cs="仿宋" w:hint="eastAsia"/>
                <w:sz w:val="24"/>
                <w:szCs w:val="24"/>
              </w:rPr>
              <w:t xml:space="preserve">os" (GB10767-2010); Fines" (GB 25596-2010); "Norma Nacional de Seguridad Alimentaria para Suplementos Nutricionales de Alimentos Complementarios" (GB 22570-2014); "Norma Nacional de Seguridad Alimentaria - Principios Generales de Fórmulas para Fines Médicos Especiales" (GB 29922-2013); </w:t>
            </w:r>
            <w:r>
              <w:rPr>
                <w:rFonts w:ascii="方正仿宋_GBK" w:eastAsia="方正仿宋_GBK" w:cs="仿宋" w:hint="eastAsia"/>
                <w:sz w:val="24"/>
                <w:szCs w:val="24"/>
              </w:rPr>
              <w:lastRenderedPageBreak/>
              <w:t>"Norma Nacional de Seguridad Alimentaria - Principios Generales de Alimentos Nutricionales Deportivos" (GB 24154-2015); Norma de seguridad para mujeres embarazadas y nodrizas "Alimentos nutricionales complementarios" (GB 31601-2015);</w:t>
            </w:r>
          </w:p>
          <w:p w:rsidR="00C86A94" w:rsidRDefault="00C86A94">
            <w:pPr>
              <w:pStyle w:val="10910"/>
              <w:spacing w:line="0" w:lineRule="atLeast"/>
              <w:ind w:firstLineChars="0" w:firstLine="0"/>
              <w:rPr>
                <w:rFonts w:ascii="方正仿宋_GBK" w:eastAsia="方正仿宋_GBK" w:cs="仿宋"/>
                <w:sz w:val="24"/>
                <w:szCs w:val="24"/>
              </w:rPr>
            </w:pPr>
            <w:r>
              <w:rPr>
                <w:rFonts w:ascii="方正仿宋_GBK" w:eastAsia="方正仿宋_GBK" w:cs="仿宋" w:hint="eastAsia"/>
                <w:sz w:val="24"/>
                <w:szCs w:val="24"/>
              </w:rPr>
              <w:t>2. El artículo 80 de la "Ley de seguridad alimentaria de la República Popular China" Los alimentos preparados para fines médicos especiales deben registrarse en el departamento de administración y supervisión de la seguridad alimentaria del Consejo de Estado.</w:t>
            </w:r>
          </w:p>
          <w:p w:rsidR="00C86A94" w:rsidRDefault="00C86A94">
            <w:pPr>
              <w:pStyle w:val="10910"/>
              <w:spacing w:line="0" w:lineRule="atLeast"/>
              <w:ind w:firstLineChars="0" w:firstLine="0"/>
              <w:rPr>
                <w:rFonts w:ascii="方正仿宋_GBK" w:eastAsia="方正仿宋_GBK" w:cs="仿宋"/>
                <w:sz w:val="24"/>
                <w:szCs w:val="24"/>
              </w:rPr>
            </w:pPr>
            <w:r>
              <w:rPr>
                <w:rFonts w:ascii="方正仿宋_GBK" w:eastAsia="方正仿宋_GBK" w:cs="仿宋" w:hint="eastAsia"/>
                <w:sz w:val="24"/>
                <w:szCs w:val="24"/>
              </w:rPr>
              <w:t>Artículo 82 El registrante o registrador de alimentos naturistas, fórmulas alimentarias para fines médicos especiales y leches en polvo para fó</w:t>
            </w:r>
            <w:r>
              <w:rPr>
                <w:rFonts w:ascii="方正仿宋_GBK" w:eastAsia="方正仿宋_GBK" w:cs="仿宋" w:hint="eastAsia"/>
                <w:sz w:val="24"/>
                <w:szCs w:val="24"/>
              </w:rPr>
              <w:lastRenderedPageBreak/>
              <w:t xml:space="preserve">rmulas infantiles será responsable de la autenticidad de los materiales presentados. El departamento de supervisión y administración de la seguridad alimentaria del gobierno popular a nivel provincial o superior publicará con prontitud el catálogo de alimentos saludables registrados o archivados, alimentos preparados para fines médicos especiales y leche en polvo para bebés, y mantendrá confidenciales los secretos comerciales de las empresas. aprendido durante el registro o la presentación. Las empresas que produzcan alimentos saludables, alimentos preparados para fines médicos especiales y leche en polvo preparada para lactantes organizarán </w:t>
            </w:r>
            <w:r>
              <w:rPr>
                <w:rFonts w:ascii="方正仿宋_GBK" w:eastAsia="方正仿宋_GBK" w:cs="仿宋" w:hint="eastAsia"/>
                <w:sz w:val="24"/>
                <w:szCs w:val="24"/>
              </w:rPr>
              <w:lastRenderedPageBreak/>
              <w:t>la producción de acuerdo con las fórmulas de los productos registrados o registrados, los procesos de producción y otros requisitos técnicos.</w:t>
            </w:r>
          </w:p>
        </w:tc>
        <w:tc>
          <w:tcPr>
            <w:tcW w:w="3465"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宋体" w:hint="eastAsia"/>
                <w:sz w:val="24"/>
                <w:szCs w:val="24"/>
              </w:rPr>
              <w:lastRenderedPageBreak/>
              <w:t xml:space="preserve">1. </w:t>
            </w:r>
            <w:r>
              <w:rPr>
                <w:rFonts w:ascii="方正仿宋_GBK" w:eastAsia="方正仿宋_GBK" w:cs="仿宋" w:hint="eastAsia"/>
                <w:sz w:val="24"/>
                <w:szCs w:val="24"/>
              </w:rPr>
              <w:t>Nombre del producto</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Especificaciones de embalaje</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Tipo de embalaje</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宋体" w:hint="eastAsia"/>
                <w:sz w:val="24"/>
                <w:szCs w:val="24"/>
              </w:rPr>
              <w:t xml:space="preserve">4. Código </w:t>
            </w:r>
            <w:r>
              <w:rPr>
                <w:rFonts w:ascii="方正仿宋_GBK" w:eastAsia="方正仿宋_GBK" w:cs="Times New Roman" w:hint="eastAsia"/>
                <w:sz w:val="24"/>
                <w:szCs w:val="24"/>
              </w:rPr>
              <w:t xml:space="preserve">HS / </w:t>
            </w:r>
            <w:r>
              <w:rPr>
                <w:rFonts w:ascii="方正仿宋_GBK" w:eastAsia="方正仿宋_GBK" w:cs="宋体" w:hint="eastAsia"/>
                <w:sz w:val="24"/>
                <w:szCs w:val="24"/>
              </w:rPr>
              <w:t xml:space="preserve">código </w:t>
            </w:r>
            <w:r>
              <w:rPr>
                <w:rFonts w:ascii="方正仿宋_GBK" w:eastAsia="方正仿宋_GBK" w:cs="Times New Roman" w:hint="eastAsia"/>
                <w:sz w:val="24"/>
                <w:szCs w:val="24"/>
              </w:rPr>
              <w:t>CIQ</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5. </w:t>
            </w:r>
            <w:r>
              <w:rPr>
                <w:rFonts w:ascii="方正仿宋_GBK" w:eastAsia="方正仿宋_GBK" w:cs="仿宋" w:hint="eastAsia"/>
                <w:sz w:val="24"/>
                <w:szCs w:val="24"/>
              </w:rPr>
              <w:t>Si se ha registrado en el departamento de administración y supervisión de la seguridad alimentaria de China, proporcione el certificado de registro correspondiente (las fórmulas para fines médicos especiales incluyen fórmulas para fines m</w:t>
            </w:r>
            <w:r>
              <w:rPr>
                <w:rFonts w:ascii="方正仿宋_GBK" w:eastAsia="方正仿宋_GBK" w:cs="仿宋" w:hint="eastAsia"/>
                <w:sz w:val="24"/>
                <w:szCs w:val="24"/>
              </w:rPr>
              <w:lastRenderedPageBreak/>
              <w:t>édicos especiales y fórmulas infantiles para fines médicos especiales).</w:t>
            </w:r>
          </w:p>
        </w:tc>
        <w:tc>
          <w:tcPr>
            <w:tcW w:w="2576" w:type="dxa"/>
            <w:vAlign w:val="center"/>
          </w:tcPr>
          <w:p w:rsidR="00C86A94" w:rsidRDefault="00C86A94">
            <w:pPr>
              <w:pStyle w:val="10910"/>
              <w:autoSpaceDE w:val="0"/>
              <w:autoSpaceDN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Centrarse en si los productos registrados proporcionados por la empresa cumplen con los términos y definiciones de las normas pertinentes;</w:t>
            </w:r>
          </w:p>
          <w:p w:rsidR="00C86A94" w:rsidRDefault="00C86A94">
            <w:pPr>
              <w:pStyle w:val="10910"/>
              <w:autoSpaceDE w:val="0"/>
              <w:autoSpaceDN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Si la fórmula alimenticia para fines médicos especiales ha obtenido un certificado de registro, y si el nombre del producto, las </w:t>
            </w:r>
            <w:r>
              <w:rPr>
                <w:rFonts w:ascii="方正仿宋_GBK" w:eastAsia="方正仿宋_GBK" w:cs="仿宋" w:hint="eastAsia"/>
                <w:sz w:val="24"/>
                <w:szCs w:val="24"/>
              </w:rPr>
              <w:lastRenderedPageBreak/>
              <w:t>especificaciones de empaque y el tipo de empaque coinciden con los especificados en el certificado de registro;</w:t>
            </w:r>
          </w:p>
          <w:p w:rsidR="00C86A94" w:rsidRDefault="00C86A94">
            <w:pPr>
              <w:pStyle w:val="10910"/>
              <w:autoSpaceDE w:val="0"/>
              <w:autoSpaceDN w:val="0"/>
              <w:spacing w:line="0" w:lineRule="atLeast"/>
              <w:ind w:firstLineChars="0" w:firstLine="0"/>
              <w:rPr>
                <w:rFonts w:ascii="方正仿宋_GBK" w:eastAsia="方正仿宋_GBK" w:cs="Times New Roman"/>
                <w:sz w:val="24"/>
                <w:szCs w:val="24"/>
              </w:rPr>
            </w:pPr>
          </w:p>
        </w:tc>
        <w:tc>
          <w:tcPr>
            <w:tcW w:w="1890" w:type="dxa"/>
            <w:vAlign w:val="center"/>
          </w:tcPr>
          <w:p w:rsidR="00C86A94" w:rsidRDefault="00C86A94" w:rsidP="00C33F83">
            <w:pPr>
              <w:pStyle w:val="2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a</w:t>
            </w:r>
          </w:p>
          <w:p w:rsidR="00C86A94" w:rsidRDefault="00C86A94" w:rsidP="00C33F83">
            <w:pPr>
              <w:pStyle w:val="2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 cumple</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451"/>
        </w:trPr>
        <w:tc>
          <w:tcPr>
            <w:tcW w:w="14279" w:type="dxa"/>
            <w:gridSpan w:val="6"/>
            <w:vAlign w:val="center"/>
          </w:tcPr>
          <w:p w:rsidR="00C86A94" w:rsidRDefault="00C86A94">
            <w:pPr>
              <w:pStyle w:val="10810"/>
              <w:spacing w:line="0" w:lineRule="atLeast"/>
              <w:ind w:firstLineChars="0" w:firstLine="0"/>
              <w:jc w:val="center"/>
              <w:rPr>
                <w:rFonts w:ascii="方正楷体_GBK" w:eastAsia="方正楷体_GBK" w:cs="Times New Roman"/>
                <w:sz w:val="24"/>
                <w:szCs w:val="24"/>
              </w:rPr>
            </w:pPr>
            <w:r>
              <w:rPr>
                <w:rFonts w:ascii="方正楷体_GBK" w:eastAsia="方正楷体_GBK" w:cs="方正楷体_GBK" w:hint="eastAsia"/>
                <w:b/>
                <w:bCs/>
                <w:color w:val="000000"/>
                <w:kern w:val="0"/>
                <w:sz w:val="24"/>
                <w:szCs w:val="24"/>
                <w:shd w:val="clear" w:color="auto" w:fill="FFFFFF"/>
              </w:rPr>
              <w:lastRenderedPageBreak/>
              <w:t>2. Materias primas y materiales de embalaje.</w:t>
            </w: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2.1 </w:t>
            </w:r>
            <w:r>
              <w:rPr>
                <w:rFonts w:ascii="方正仿宋_GBK" w:eastAsia="方正仿宋_GBK" w:cs="仿宋" w:hint="eastAsia"/>
                <w:sz w:val="24"/>
                <w:szCs w:val="24"/>
              </w:rPr>
              <w:t>Materias primas del producto</w:t>
            </w:r>
          </w:p>
          <w:p w:rsidR="00C86A94" w:rsidRDefault="00C86A94">
            <w:pPr>
              <w:pStyle w:val="10910"/>
              <w:spacing w:line="0" w:lineRule="atLeast"/>
              <w:ind w:firstLineChars="0" w:firstLine="0"/>
              <w:rPr>
                <w:rFonts w:ascii="方正仿宋_GBK" w:eastAsia="方正仿宋_GBK" w:cs="Times New Roman"/>
                <w:sz w:val="24"/>
                <w:szCs w:val="24"/>
              </w:rPr>
            </w:pPr>
          </w:p>
        </w:tc>
        <w:tc>
          <w:tcPr>
            <w:tcW w:w="4353" w:type="dxa"/>
            <w:vAlign w:val="center"/>
          </w:tcPr>
          <w:p w:rsidR="00C86A94" w:rsidRDefault="00C86A94">
            <w:pPr>
              <w:pStyle w:val="10"/>
              <w:spacing w:line="0" w:lineRule="atLeast"/>
              <w:ind w:firstLineChars="0" w:firstLine="0"/>
              <w:rPr>
                <w:rFonts w:ascii="方正仿宋_GBK" w:eastAsia="方正仿宋_GBK" w:cs="仿宋"/>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"Norma Nacional de Seguridad Alimentaria para Fórmulas Infantiles" (GB 10765-2010), "Norma Nacional de Seguridad Alimentaria para Fórmulas Infantiles para Fines Médicos Especiales" (GB 25596-2010)</w:t>
            </w:r>
          </w:p>
          <w:p w:rsidR="00C86A94" w:rsidRDefault="00C86A94">
            <w:pPr>
              <w:pStyle w:val="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(No se utiliza fructosa ni almidón pregelatinizado; las materias primas y aditivos alimentarios utilizados no deben contener gluten. No se utilizan materias primas irradiadas; no se utiliza aceite vegetal hidrogenado;)</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 "Norma Nacional de Seguridad Alimentaria Principios generales de los </w:t>
            </w:r>
            <w:r>
              <w:rPr>
                <w:rFonts w:ascii="方正仿宋_GBK" w:eastAsia="方正仿宋_GBK" w:cs="仿宋" w:hint="eastAsia"/>
                <w:sz w:val="24"/>
                <w:szCs w:val="24"/>
              </w:rPr>
              <w:lastRenderedPageBreak/>
              <w:t xml:space="preserve">alimentos preparados para fines médicos especiales" (GB 29922-2013) ( </w:t>
            </w:r>
            <w:r>
              <w:rPr>
                <w:rFonts w:ascii="方正仿宋_GBK" w:eastAsia="方正仿宋_GBK" w:cs="Times New Roman" w:hint="eastAsia"/>
                <w:sz w:val="24"/>
                <w:szCs w:val="24"/>
              </w:rPr>
              <w:t xml:space="preserve">7.2.5 </w:t>
            </w:r>
            <w:r>
              <w:rPr>
                <w:rFonts w:ascii="方正仿宋_GBK" w:eastAsia="方正仿宋_GBK" w:cs="仿宋" w:hint="eastAsia"/>
                <w:sz w:val="24"/>
                <w:szCs w:val="24"/>
              </w:rPr>
              <w:t>Para las materias primas de soja, se debe garantizar que la actividad de la ureasa sea negativa).</w:t>
            </w:r>
          </w:p>
          <w:p w:rsidR="00C86A94" w:rsidRDefault="00C86A94">
            <w:pPr>
              <w:pStyle w:val="Default"/>
              <w:spacing w:line="0" w:lineRule="atLeast"/>
              <w:jc w:val="both"/>
              <w:rPr>
                <w:rFonts w:ascii="方正仿宋_GBK" w:eastAsia="方正仿宋_GBK" w:cs="Times New Roman"/>
                <w:color w:val="auto"/>
                <w:kern w:val="2"/>
              </w:rPr>
            </w:pPr>
            <w:r>
              <w:rPr>
                <w:rFonts w:ascii="方正仿宋_GBK" w:eastAsia="方正仿宋_GBK" w:cs="Times New Roman" w:hint="eastAsia"/>
                <w:color w:val="auto"/>
                <w:kern w:val="2"/>
              </w:rPr>
              <w:t xml:space="preserve">3. </w:t>
            </w:r>
            <w:r>
              <w:rPr>
                <w:rFonts w:ascii="方正仿宋_GBK" w:eastAsia="方正仿宋_GBK" w:cs="仿宋" w:hint="eastAsia"/>
                <w:color w:val="auto"/>
                <w:kern w:val="2"/>
              </w:rPr>
              <w:t xml:space="preserve">" Norma Nacional de Seguridad </w:t>
            </w:r>
            <w:r>
              <w:rPr>
                <w:rFonts w:ascii="方正仿宋_GBK" w:eastAsia="方正仿宋_GBK" w:cs="Times New Roman" w:hint="eastAsia"/>
                <w:color w:val="auto"/>
                <w:kern w:val="2"/>
              </w:rPr>
              <w:t xml:space="preserve">Alimentaria </w:t>
            </w:r>
            <w:r>
              <w:rPr>
                <w:rFonts w:ascii="方正仿宋_GBK" w:eastAsia="方正仿宋_GBK" w:cs="仿宋" w:hint="eastAsia"/>
              </w:rPr>
              <w:t xml:space="preserve">- Suplementos Nutricionales" (GB 22570-2014) </w:t>
            </w:r>
            <w:r>
              <w:rPr>
                <w:rFonts w:ascii="方正仿宋_GBK" w:eastAsia="方正仿宋_GBK" w:cs="仿宋" w:hint="eastAsia"/>
                <w:color w:val="auto"/>
                <w:kern w:val="2"/>
              </w:rPr>
              <w:t xml:space="preserve">( </w:t>
            </w:r>
            <w:r>
              <w:rPr>
                <w:rFonts w:ascii="方正仿宋_GBK" w:eastAsia="方正仿宋_GBK" w:cs="Times New Roman" w:hint="eastAsia"/>
                <w:color w:val="auto"/>
                <w:kern w:val="2"/>
              </w:rPr>
              <w:t xml:space="preserve">3.2.1 </w:t>
            </w:r>
            <w:r>
              <w:rPr>
                <w:rFonts w:ascii="方正仿宋_GBK" w:eastAsia="方正仿宋_GBK" w:cs="仿宋" w:hint="eastAsia"/>
                <w:color w:val="auto"/>
                <w:kern w:val="2"/>
              </w:rPr>
              <w:t xml:space="preserve">La matriz alimentaria debe ser materia prima alimentaria lista para el consumo, y su calidad debe cumplir con las normas correspondientes y </w:t>
            </w:r>
            <w:r>
              <w:rPr>
                <w:rFonts w:ascii="方正仿宋_GBK" w:eastAsia="方正仿宋_GBK" w:cs="Times New Roman" w:hint="eastAsia"/>
                <w:color w:val="auto"/>
                <w:kern w:val="2"/>
              </w:rPr>
              <w:t xml:space="preserve">/ </w:t>
            </w:r>
            <w:r>
              <w:rPr>
                <w:rFonts w:ascii="方正仿宋_GBK" w:eastAsia="方正仿宋_GBK" w:cs="仿宋" w:hint="eastAsia"/>
                <w:color w:val="auto"/>
                <w:kern w:val="2"/>
              </w:rPr>
              <w:t>o regulaciones pertinentes.</w:t>
            </w:r>
            <w:r>
              <w:rPr>
                <w:rFonts w:ascii="方正仿宋_GBK" w:eastAsia="方正仿宋_GBK" w:cs="Times New Roman" w:hint="eastAsia"/>
                <w:color w:val="auto"/>
                <w:kern w:val="2"/>
              </w:rPr>
              <w:t xml:space="preserve"> </w:t>
            </w:r>
          </w:p>
          <w:p w:rsidR="00C86A94" w:rsidRDefault="00C86A94">
            <w:pPr>
              <w:pStyle w:val="Default"/>
              <w:spacing w:line="0" w:lineRule="atLeast"/>
              <w:jc w:val="both"/>
              <w:rPr>
                <w:rFonts w:ascii="方正仿宋_GBK" w:eastAsia="方正仿宋_GBK" w:cs="Times New Roman"/>
                <w:color w:val="auto"/>
                <w:kern w:val="2"/>
              </w:rPr>
            </w:pPr>
            <w:r>
              <w:rPr>
                <w:rFonts w:ascii="方正仿宋_GBK" w:eastAsia="方正仿宋_GBK" w:cs="Times New Roman" w:hint="eastAsia"/>
                <w:color w:val="auto"/>
                <w:kern w:val="2"/>
              </w:rPr>
              <w:t xml:space="preserve">3.2.2 </w:t>
            </w:r>
            <w:r>
              <w:rPr>
                <w:rFonts w:ascii="方正仿宋_GBK" w:eastAsia="方正仿宋_GBK" w:cs="仿宋" w:hint="eastAsia"/>
                <w:color w:val="auto"/>
                <w:kern w:val="2"/>
              </w:rPr>
              <w:t>La soja y sus productos procesados deberían tratarse con altas temperaturas y otros procesos para eliminar factores antinutricionales, como inhibidores de tripsina, etc.</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 </w:t>
            </w:r>
            <w:r>
              <w:rPr>
                <w:rFonts w:ascii="方正仿宋_GBK" w:eastAsia="方正仿宋_GBK" w:cs="仿宋" w:hint="eastAsia"/>
                <w:sz w:val="24"/>
                <w:szCs w:val="24"/>
              </w:rPr>
              <w:t xml:space="preserve">" Alimentos complementarios </w:t>
            </w:r>
            <w:r>
              <w:rPr>
                <w:rFonts w:ascii="方正仿宋_GBK" w:eastAsia="方正仿宋_GBK" w:cs="仿宋" w:hint="eastAsia"/>
                <w:sz w:val="24"/>
                <w:szCs w:val="24"/>
              </w:rPr>
              <w:lastRenderedPageBreak/>
              <w:t xml:space="preserve">nutricionales de la Norma Nacional de Seguridad Alimentaria para mujeres embarazadas y madres lactantes" (GB 31601-2015) ( </w:t>
            </w:r>
            <w:r>
              <w:rPr>
                <w:rFonts w:ascii="方正仿宋_GBK" w:eastAsia="方正仿宋_GBK" w:cs="Times New Roman" w:hint="eastAsia"/>
                <w:sz w:val="24"/>
                <w:szCs w:val="24"/>
              </w:rPr>
              <w:t xml:space="preserve">3.2.1 </w:t>
            </w:r>
            <w:r>
              <w:rPr>
                <w:rFonts w:ascii="方正仿宋_GBK" w:eastAsia="方正仿宋_GBK" w:cs="仿宋" w:hint="eastAsia"/>
                <w:sz w:val="24"/>
                <w:szCs w:val="24"/>
              </w:rPr>
              <w:t>La proteína de alta calidad debe derivarse de una o más semillas de soja, productos de soja, leche y productos lácteos, y su contenido Representa entre el 18% y el 35% de la calidad de los alimentos complementarios nutricionales para mujeres embarazadas y madres lactantes .</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3.2.2 </w:t>
            </w:r>
            <w:r>
              <w:rPr>
                <w:rFonts w:ascii="方正仿宋_GBK" w:eastAsia="方正仿宋_GBK" w:cs="仿宋" w:hint="eastAsia"/>
                <w:sz w:val="24"/>
                <w:szCs w:val="24"/>
              </w:rPr>
              <w:t>Las materias primas utilizadas en los alimentos complementarios nutricionales para mujeres embarazadas y madres lactantes deben cumplir con las normas correspondientes y/o reglamentos pertinentes.</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3.2.3 </w:t>
            </w:r>
            <w:r>
              <w:rPr>
                <w:rFonts w:ascii="方正仿宋_GBK" w:eastAsia="方正仿宋_GBK" w:cs="仿宋" w:hint="eastAsia"/>
                <w:sz w:val="24"/>
                <w:szCs w:val="24"/>
              </w:rPr>
              <w:t>La soja y sus productos procesados deberían tratarse con altas temperaturas y otros procesos para eliminar factores antinutricionales, como inhibidores de tripsina, etc.</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3.2.4 </w:t>
            </w:r>
            <w:r>
              <w:rPr>
                <w:rFonts w:ascii="方正仿宋_GBK" w:eastAsia="方正仿宋_GBK" w:cs="仿宋" w:hint="eastAsia"/>
                <w:sz w:val="24"/>
                <w:szCs w:val="24"/>
              </w:rPr>
              <w:t>No se debe utilizar grasa hidrogenada.</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5.</w:t>
            </w:r>
            <w:r>
              <w:rPr>
                <w:rFonts w:ascii="微软雅黑" w:eastAsia="微软雅黑" w:hint="eastAsia"/>
                <w:sz w:val="18"/>
                <w:szCs w:val="18"/>
              </w:rPr>
              <w:t xml:space="preserve"> </w:t>
            </w:r>
            <w:r>
              <w:rPr>
                <w:rFonts w:ascii="方正仿宋_GBK" w:eastAsia="方正仿宋_GBK" w:cs="仿宋" w:hint="eastAsia"/>
                <w:sz w:val="24"/>
                <w:szCs w:val="24"/>
              </w:rPr>
              <w:t>"Especificaciones higiénicas de la norma nacional de seguridad alimentaria para la producción de alimentos enlatados" (GB 8950-2016) (7.2 El ganado, las aves, los productos acuáticos, las frutas y verduras y otras materias primas deben aceptarse de acuerdo con las normas pertinentes antes de su puesta en uso.</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6 </w:t>
            </w:r>
            <w:r>
              <w:rPr>
                <w:rFonts w:ascii="方正仿宋_GBK" w:eastAsia="方正仿宋_GBK" w:cs="仿宋" w:hint="eastAsia"/>
                <w:sz w:val="24"/>
                <w:szCs w:val="24"/>
              </w:rPr>
              <w:t xml:space="preserve">. "Normas nacionales de seguridad alimentaria y especificaciones higiénicas para la producción de bebidas" </w:t>
            </w:r>
            <w:r>
              <w:rPr>
                <w:rFonts w:ascii="方正仿宋_GBK" w:eastAsia="方正仿宋_GBK" w:cs="仿宋" w:hint="eastAsia"/>
                <w:sz w:val="24"/>
                <w:szCs w:val="24"/>
              </w:rPr>
              <w:lastRenderedPageBreak/>
              <w:t>(GB 12695-2016)</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7,4 </w:t>
            </w:r>
            <w:r>
              <w:rPr>
                <w:rFonts w:ascii="方正仿宋_GBK" w:eastAsia="方正仿宋_GBK" w:cs="仿宋" w:hint="eastAsia"/>
                <w:sz w:val="24"/>
                <w:szCs w:val="24"/>
              </w:rPr>
              <w:t>cepas</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Para los productos que utilizan cepas bacterianas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las cepas bacterianas deben cumplir con las normas o regulaciones nacionales pertinentes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Antes de ser puestas en producción y uso, las características de las cepas bacterianas deben probarse estrictamente </w:t>
            </w:r>
            <w:r>
              <w:rPr>
                <w:rFonts w:ascii="方正仿宋_GBK" w:eastAsia="方正仿宋_GBK" w:cs="Times New Roman" w:hint="eastAsia"/>
                <w:sz w:val="24"/>
                <w:szCs w:val="24"/>
              </w:rPr>
              <w:t xml:space="preserve">para </w:t>
            </w:r>
            <w:r>
              <w:rPr>
                <w:rFonts w:ascii="方正仿宋_GBK" w:eastAsia="方正仿宋_GBK" w:cs="仿宋" w:hint="eastAsia"/>
                <w:sz w:val="24"/>
                <w:szCs w:val="24"/>
              </w:rPr>
              <w:t xml:space="preserve">garantizar su actividad </w:t>
            </w:r>
            <w:r>
              <w:rPr>
                <w:rFonts w:ascii="方正仿宋_GBK" w:eastAsia="方正仿宋_GBK" w:cs="Times New Roman" w:hint="eastAsia"/>
                <w:sz w:val="24"/>
                <w:szCs w:val="24"/>
              </w:rPr>
              <w:t xml:space="preserve">y </w:t>
            </w:r>
            <w:r>
              <w:rPr>
                <w:rFonts w:ascii="方正仿宋_GBK" w:eastAsia="方正仿宋_GBK" w:cs="仿宋" w:hint="eastAsia"/>
                <w:sz w:val="24"/>
                <w:szCs w:val="24"/>
              </w:rPr>
              <w:t xml:space="preserve">evitar la contaminación por otras bacterias diversas. Las cepas utilizadas para la fermentación deben almacenarse a una temperatura adecuada según las características de las cepas </w:t>
            </w:r>
            <w:r>
              <w:rPr>
                <w:rFonts w:ascii="方正仿宋_GBK" w:eastAsia="方正仿宋_GBK" w:cs="Times New Roman" w:hint="eastAsia"/>
                <w:sz w:val="24"/>
                <w:szCs w:val="24"/>
              </w:rPr>
              <w:t xml:space="preserve">para </w:t>
            </w:r>
            <w:r>
              <w:rPr>
                <w:rFonts w:ascii="方正仿宋_GBK" w:eastAsia="方正仿宋_GBK" w:cs="仿宋" w:hint="eastAsia"/>
                <w:sz w:val="24"/>
                <w:szCs w:val="24"/>
              </w:rPr>
              <w:t>mantener la vitalidad de las cepas. )</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Proporcione los ingredientes del producto en orden de mayor a menor cantidad e indique la proporción;</w:t>
            </w:r>
          </w:p>
          <w:p w:rsidR="00C86A94" w:rsidRDefault="00C86A94">
            <w:pPr>
              <w:pStyle w:val="10910"/>
              <w:autoSpaceDE w:val="0"/>
              <w:autoSpaceDN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Si las principales materias primas contienen leche cruda, hortalizas (incluidos hongos comestibles cultivados), carne y productos cárnicos, productos apícolas, productos acuáticos y nidos de pájaros, deberá indicarse el país de origen de las materias primas;</w:t>
            </w:r>
          </w:p>
          <w:p w:rsidR="00C86A94" w:rsidRDefault="00C86A94">
            <w:pPr>
              <w:pStyle w:val="10910"/>
              <w:autoSpaceDE w:val="0"/>
              <w:autoSpaceDN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3. </w:t>
            </w:r>
            <w:r>
              <w:rPr>
                <w:rFonts w:ascii="方正仿宋_GBK" w:eastAsia="方正仿宋_GBK" w:cs="仿宋" w:hint="eastAsia"/>
                <w:sz w:val="24"/>
                <w:szCs w:val="24"/>
              </w:rPr>
              <w:t>Si se utiliza soja como materia prima principal, se deberá indicar si se trata de soja genéticamente modificada.</w:t>
            </w:r>
          </w:p>
        </w:tc>
        <w:tc>
          <w:tcPr>
            <w:tcW w:w="2576"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Centrarse en los riesgos epidémicos de enfermedades de las materias primas alimentarias de origen animal y vegetal, si provienen de áreas epidémicas, si el proceso de producción posterior puede eliminar los riesgos;</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Si se utiliza soja como materia prima, se debe prestar atenci</w:t>
            </w:r>
            <w:r>
              <w:rPr>
                <w:rFonts w:ascii="方正仿宋_GBK" w:eastAsia="方正仿宋_GBK" w:cs="仿宋" w:hint="eastAsia"/>
                <w:sz w:val="24"/>
                <w:szCs w:val="24"/>
              </w:rPr>
              <w:lastRenderedPageBreak/>
              <w:t>ón a si se trata de soja genéticamente modificada y sus productos procesados deben tratarse a altas temperaturas para eliminar los factores antinutricionales;</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En los suplementos nutricionales para mujeres embarazadas y madres lactantes, la proteína de alta calidad debe provenir de uno o más tipos de soja, productos de soja, leche y productos lácteos, y </w:t>
            </w:r>
            <w:r>
              <w:rPr>
                <w:rFonts w:ascii="方正仿宋_GBK" w:eastAsia="方正仿宋_GBK" w:cs="Times New Roman" w:hint="eastAsia"/>
                <w:sz w:val="24"/>
                <w:szCs w:val="24"/>
              </w:rPr>
              <w:lastRenderedPageBreak/>
              <w:t xml:space="preserve">su contenido representa entre el 18% y el 35% </w:t>
            </w:r>
            <w:r>
              <w:rPr>
                <w:rFonts w:ascii="方正仿宋_GBK" w:eastAsia="方正仿宋_GBK" w:cs="仿宋" w:hint="eastAsia"/>
                <w:sz w:val="24"/>
                <w:szCs w:val="24"/>
              </w:rPr>
              <w:t>de la calidad nutricional. suplementos para mujeres embarazadas y madres lactantes ;</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 </w:t>
            </w:r>
            <w:r>
              <w:rPr>
                <w:rFonts w:ascii="方正仿宋_GBK" w:eastAsia="方正仿宋_GBK" w:cs="仿宋" w:hint="eastAsia"/>
                <w:sz w:val="24"/>
                <w:szCs w:val="24"/>
              </w:rPr>
              <w:t>No utilice aceites hidrogenados ni materias primas que hayan sido irradiadas en alimentos para bebés y ni</w:t>
            </w:r>
            <w:r>
              <w:rPr>
                <w:rFonts w:ascii="方正仿宋_GBK" w:eastAsia="方正仿宋_GBK" w:cs="仿宋" w:hint="eastAsia"/>
                <w:sz w:val="24"/>
                <w:szCs w:val="24"/>
              </w:rPr>
              <w:t>ñ</w:t>
            </w:r>
            <w:r>
              <w:rPr>
                <w:rFonts w:ascii="方正仿宋_GBK" w:eastAsia="方正仿宋_GBK" w:cs="仿宋" w:hint="eastAsia"/>
                <w:sz w:val="24"/>
                <w:szCs w:val="24"/>
              </w:rPr>
              <w:t>os peque</w:t>
            </w:r>
            <w:r>
              <w:rPr>
                <w:rFonts w:ascii="方正仿宋_GBK" w:eastAsia="方正仿宋_GBK" w:cs="仿宋" w:hint="eastAsia"/>
                <w:sz w:val="24"/>
                <w:szCs w:val="24"/>
              </w:rPr>
              <w:t>ñ</w:t>
            </w:r>
            <w:r>
              <w:rPr>
                <w:rFonts w:ascii="方正仿宋_GBK" w:eastAsia="方正仿宋_GBK" w:cs="仿宋" w:hint="eastAsia"/>
                <w:sz w:val="24"/>
                <w:szCs w:val="24"/>
              </w:rPr>
              <w:t>os.</w:t>
            </w:r>
          </w:p>
          <w:p w:rsidR="00C86A94" w:rsidRDefault="00C86A94">
            <w:pPr>
              <w:pStyle w:val="10810"/>
              <w:spacing w:line="0" w:lineRule="atLeast"/>
              <w:ind w:firstLineChars="0" w:firstLine="0"/>
              <w:rPr>
                <w:rFonts w:ascii="方正仿宋_GBK" w:eastAsia="方正仿宋_GBK" w:cs="Times New Roman"/>
                <w:sz w:val="24"/>
                <w:szCs w:val="24"/>
              </w:rPr>
            </w:pPr>
          </w:p>
        </w:tc>
        <w:tc>
          <w:tcPr>
            <w:tcW w:w="1890" w:type="dxa"/>
            <w:vAlign w:val="center"/>
          </w:tcPr>
          <w:p w:rsidR="00C86A94" w:rsidRDefault="00C86A94" w:rsidP="00C33F83">
            <w:pPr>
              <w:pStyle w:val="3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a</w:t>
            </w:r>
          </w:p>
          <w:p w:rsidR="00C86A94" w:rsidRDefault="00C86A94" w:rsidP="00C33F83">
            <w:pPr>
              <w:pStyle w:val="3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 cumple</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2.2 </w:t>
            </w:r>
            <w:r>
              <w:rPr>
                <w:rFonts w:ascii="方正仿宋_GBK" w:eastAsia="方正仿宋_GBK" w:cs="仿宋" w:hint="eastAsia"/>
                <w:sz w:val="24"/>
                <w:szCs w:val="24"/>
              </w:rPr>
              <w:t xml:space="preserve">Otras materias </w:t>
            </w:r>
            <w:r>
              <w:rPr>
                <w:rFonts w:ascii="方正仿宋_GBK" w:eastAsia="方正仿宋_GBK" w:cs="仿宋" w:hint="eastAsia"/>
                <w:sz w:val="24"/>
                <w:szCs w:val="24"/>
              </w:rPr>
              <w:lastRenderedPageBreak/>
              <w:t xml:space="preserve">primas (si se utilizan aditivos alimentarios, deben etiquetarse según la categoría de "Norma nacional de seguridad alimentaria - </w:t>
            </w:r>
            <w:r>
              <w:rPr>
                <w:rFonts w:ascii="方正仿宋_GBK" w:eastAsia="方正仿宋_GBK" w:cs="仿宋" w:hint="eastAsia"/>
                <w:sz w:val="24"/>
                <w:szCs w:val="24"/>
              </w:rPr>
              <w:lastRenderedPageBreak/>
              <w:t>Norma para el uso de aditivos alimentarios" (GB 2760-20 14))</w:t>
            </w:r>
          </w:p>
        </w:tc>
        <w:tc>
          <w:tcPr>
            <w:tcW w:w="4353"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"Norma Nacional de Seguridad Alimentaria - Principios generales de los alimentos preparados para fines m</w:t>
            </w:r>
            <w:r>
              <w:rPr>
                <w:rFonts w:ascii="方正仿宋_GBK" w:eastAsia="方正仿宋_GBK" w:cs="仿宋" w:hint="eastAsia"/>
                <w:sz w:val="24"/>
                <w:szCs w:val="24"/>
              </w:rPr>
              <w:lastRenderedPageBreak/>
              <w:t>édicos especiales" (GB 29922-2013)</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7.3.8 </w:t>
            </w:r>
            <w:r>
              <w:rPr>
                <w:rFonts w:ascii="方正仿宋_GBK" w:eastAsia="方正仿宋_GBK" w:cs="仿宋" w:hint="eastAsia"/>
                <w:sz w:val="24"/>
                <w:szCs w:val="24"/>
              </w:rPr>
              <w:t>Los suplementos nutricionales, como vitaminas y minerales, cuya calidad es propensa a cambiar durante el almacenamiento, deben estar sujetos a verificación e inspección de la calificación de la materia prima, si es necesario, para garantizar que cumplan con los requisitos de las regulaciones sobre materias primas.</w:t>
            </w:r>
          </w:p>
          <w:p w:rsidR="00C86A94" w:rsidRDefault="00C86A94">
            <w:pPr>
              <w:pStyle w:val="Default"/>
              <w:spacing w:line="0" w:lineRule="atLeast"/>
              <w:jc w:val="both"/>
              <w:rPr>
                <w:rFonts w:ascii="方正仿宋_GBK" w:eastAsia="方正仿宋_GBK" w:cs="Times New Roman"/>
                <w:color w:val="auto"/>
                <w:kern w:val="2"/>
              </w:rPr>
            </w:pPr>
            <w:r>
              <w:rPr>
                <w:rFonts w:ascii="方正仿宋_GBK" w:eastAsia="方正仿宋_GBK" w:cs="Times New Roman" w:hint="eastAsia"/>
                <w:color w:val="auto"/>
                <w:kern w:val="2"/>
              </w:rPr>
              <w:t xml:space="preserve">8.5 </w:t>
            </w:r>
            <w:r>
              <w:rPr>
                <w:rFonts w:ascii="方正仿宋_GBK" w:eastAsia="方正仿宋_GBK" w:cs="仿宋" w:hint="eastAsia"/>
                <w:color w:val="auto"/>
                <w:kern w:val="2"/>
              </w:rPr>
              <w:t>Aditivos alimentarios y complementos nutricionales alimentarios</w:t>
            </w:r>
          </w:p>
          <w:p w:rsidR="00C86A94" w:rsidRDefault="00C86A94">
            <w:pPr>
              <w:pStyle w:val="Default"/>
              <w:spacing w:line="0" w:lineRule="atLeast"/>
              <w:jc w:val="both"/>
              <w:rPr>
                <w:rFonts w:ascii="方正仿宋_GBK" w:eastAsia="方正仿宋_GBK" w:cs="Times New Roman"/>
                <w:color w:val="auto"/>
                <w:kern w:val="2"/>
              </w:rPr>
            </w:pPr>
            <w:r>
              <w:rPr>
                <w:rFonts w:ascii="方正仿宋_GBK" w:eastAsia="方正仿宋_GBK" w:cs="Times New Roman" w:hint="eastAsia"/>
                <w:color w:val="auto"/>
                <w:kern w:val="2"/>
              </w:rPr>
              <w:t xml:space="preserve">8.5.1 </w:t>
            </w:r>
            <w:r>
              <w:rPr>
                <w:rFonts w:ascii="方正仿宋_GBK" w:eastAsia="方正仿宋_GBK" w:cs="仿宋" w:hint="eastAsia"/>
                <w:color w:val="auto"/>
                <w:kern w:val="2"/>
              </w:rPr>
              <w:t xml:space="preserve">Los aditivos alimentarios y los mejoradores de la nutrición de los alimentos deberían utilizarse racionalmente de acuerdo con la variedad, el alcance y la dosificación especificados en las normas </w:t>
            </w:r>
            <w:r>
              <w:rPr>
                <w:rFonts w:ascii="方正仿宋_GBK" w:eastAsia="方正仿宋_GBK" w:cs="仿宋" w:hint="eastAsia"/>
                <w:color w:val="auto"/>
                <w:kern w:val="2"/>
              </w:rPr>
              <w:lastRenderedPageBreak/>
              <w:t>nacionales de inocuidad de los alimentos.</w:t>
            </w:r>
            <w:r>
              <w:rPr>
                <w:rFonts w:ascii="方正仿宋_GBK" w:eastAsia="方正仿宋_GBK" w:cs="Times New Roman" w:hint="eastAsia"/>
                <w:color w:val="auto"/>
                <w:kern w:val="2"/>
              </w:rPr>
              <w:t xml:space="preserve"> </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8.5.2 </w:t>
            </w:r>
            <w:r>
              <w:rPr>
                <w:rFonts w:ascii="方正仿宋_GBK" w:eastAsia="方正仿宋_GBK" w:cs="仿宋" w:hint="eastAsia"/>
                <w:sz w:val="24"/>
                <w:szCs w:val="24"/>
              </w:rPr>
              <w:t>Pesar con precisión los aditivos alimentarios y los complementos nutricionales alimentarios al utilizarlos y llevar registros. )</w:t>
            </w:r>
          </w:p>
          <w:p w:rsidR="00C86A94" w:rsidRDefault="00C86A94">
            <w:pPr>
              <w:pStyle w:val="10910"/>
              <w:spacing w:line="0" w:lineRule="atLeast"/>
              <w:ind w:firstLineChars="0" w:firstLine="0"/>
              <w:rPr>
                <w:rFonts w:ascii="方正仿宋_GBK" w:eastAsia="方正仿宋_GBK" w:cs="仿宋"/>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"Norma Nacional de Seguridad Alimentaria - Suplementos Nutricionales de Alimentos Complementarios" (GB 22570-2014)</w:t>
            </w:r>
          </w:p>
          <w:p w:rsidR="00C86A94" w:rsidRDefault="00C86A94">
            <w:pPr>
              <w:pStyle w:val="10910"/>
              <w:spacing w:line="0" w:lineRule="atLeast"/>
              <w:ind w:firstLineChars="0" w:firstLine="0"/>
              <w:rPr>
                <w:rFonts w:ascii="方正仿宋_GBK" w:eastAsia="方正仿宋_GBK" w:cs="仿宋"/>
                <w:sz w:val="24"/>
                <w:szCs w:val="24"/>
              </w:rPr>
            </w:pPr>
            <w:r>
              <w:rPr>
                <w:rFonts w:ascii="方正仿宋_GBK" w:eastAsia="方正仿宋_GBK" w:cs="仿宋" w:hint="eastAsia"/>
                <w:sz w:val="24"/>
                <w:szCs w:val="24"/>
              </w:rPr>
              <w:t>las disposiciones de las Normas Nacionales de Seguridad Alimentaria para el Uso de Aditivos Alimentarios (GB 2760-2014).</w:t>
            </w:r>
          </w:p>
          <w:p w:rsidR="00C86A94" w:rsidRDefault="00C86A94">
            <w:pPr>
              <w:pStyle w:val="Default"/>
              <w:spacing w:line="0" w:lineRule="atLeast"/>
              <w:jc w:val="both"/>
              <w:rPr>
                <w:rFonts w:ascii="方正仿宋_GBK" w:eastAsia="方正仿宋_GBK" w:cs="Times New Roman"/>
                <w:color w:val="auto"/>
                <w:kern w:val="2"/>
              </w:rPr>
            </w:pPr>
            <w:r>
              <w:rPr>
                <w:rFonts w:ascii="方正仿宋_GBK" w:eastAsia="方正仿宋_GBK" w:cs="Times New Roman" w:hint="eastAsia"/>
                <w:color w:val="auto"/>
                <w:kern w:val="2"/>
              </w:rPr>
              <w:t xml:space="preserve">3.9.2 </w:t>
            </w:r>
            <w:r>
              <w:rPr>
                <w:rFonts w:ascii="方正仿宋_GBK" w:eastAsia="方正仿宋_GBK" w:cs="仿宋" w:hint="eastAsia"/>
                <w:color w:val="auto"/>
                <w:kern w:val="2"/>
              </w:rPr>
              <w:t xml:space="preserve">El uso de fortificantes nutricionales debe cumplir con las disposiciones de la "Norma Nacional de Seguridad Alimentaria - Norma para el uso de potenciadores </w:t>
            </w:r>
            <w:r>
              <w:rPr>
                <w:rFonts w:ascii="方正仿宋_GBK" w:eastAsia="方正仿宋_GBK" w:cs="仿宋" w:hint="eastAsia"/>
                <w:color w:val="auto"/>
                <w:kern w:val="2"/>
              </w:rPr>
              <w:lastRenderedPageBreak/>
              <w:t xml:space="preserve">nutricionales de los alimentos" (GB 14880-2012). Entre ellos, la dosis diaria de etilendiaminotetraacetato de hierro y sodio no debe exceder </w:t>
            </w:r>
            <w:r>
              <w:rPr>
                <w:rFonts w:ascii="方正仿宋_GBK" w:eastAsia="方正仿宋_GBK" w:cs="Times New Roman" w:hint="eastAsia"/>
                <w:color w:val="auto"/>
                <w:kern w:val="2"/>
              </w:rPr>
              <w:t xml:space="preserve">los 2,8 mg en términos de hierro </w:t>
            </w:r>
            <w:r>
              <w:rPr>
                <w:rFonts w:ascii="方正仿宋_GBK" w:eastAsia="方正仿宋_GBK" w:cs="仿宋" w:hint="eastAsia"/>
                <w:color w:val="auto"/>
                <w:kern w:val="2"/>
              </w:rPr>
              <w:t>.</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3.9.3 </w:t>
            </w:r>
            <w:r>
              <w:rPr>
                <w:rFonts w:ascii="方正仿宋_GBK" w:eastAsia="方正仿宋_GBK" w:cs="仿宋" w:hint="eastAsia"/>
                <w:sz w:val="24"/>
                <w:szCs w:val="24"/>
              </w:rPr>
              <w:t>Las especificaciones de calidad de los aditivos alimentarios y suplementos nutricionales deben cumplir con las normas correspondientes y los reglamentos pertinentes. )</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 xml:space="preserve">Proporcione los nombres de los aditivos utilizados de acuerdo con las "Normas </w:t>
            </w:r>
            <w:r>
              <w:rPr>
                <w:rFonts w:ascii="方正仿宋_GBK" w:eastAsia="方正仿宋_GBK" w:cs="仿宋" w:hint="eastAsia"/>
                <w:sz w:val="24"/>
                <w:szCs w:val="24"/>
              </w:rPr>
              <w:lastRenderedPageBreak/>
              <w:t>nacionales de seguridad alimentaria para el uso de aditivos alimentarios" (GB 2760-2014).</w:t>
            </w:r>
          </w:p>
          <w:p w:rsidR="00C86A94" w:rsidRDefault="00C86A94">
            <w:pPr>
              <w:pStyle w:val="10810"/>
              <w:spacing w:line="0" w:lineRule="atLeast"/>
              <w:ind w:firstLineChars="0" w:firstLine="0"/>
              <w:rPr>
                <w:rFonts w:ascii="方正仿宋_GBK" w:eastAsia="方正仿宋_GBK" w:cs="Times New Roman"/>
                <w:sz w:val="24"/>
                <w:szCs w:val="24"/>
              </w:rPr>
            </w:pPr>
          </w:p>
        </w:tc>
        <w:tc>
          <w:tcPr>
            <w:tcW w:w="2576"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 xml:space="preserve">Los aditivos alimentarios y los mejoradores de la </w:t>
            </w:r>
            <w:r>
              <w:rPr>
                <w:rFonts w:ascii="方正仿宋_GBK" w:eastAsia="方正仿宋_GBK" w:cs="仿宋" w:hint="eastAsia"/>
                <w:sz w:val="24"/>
                <w:szCs w:val="24"/>
              </w:rPr>
              <w:lastRenderedPageBreak/>
              <w:t>nutrición de los alimentos deben utilizarse racionalmente de acuerdo con la variedad, el alcance y las dosis especificadas en las normas nacionales de inocuidad de los alimentos.</w:t>
            </w:r>
          </w:p>
        </w:tc>
        <w:tc>
          <w:tcPr>
            <w:tcW w:w="1890" w:type="dxa"/>
            <w:vAlign w:val="center"/>
          </w:tcPr>
          <w:p w:rsidR="00C86A94" w:rsidRDefault="00C86A94" w:rsidP="00C33F83">
            <w:pPr>
              <w:pStyle w:val="4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a</w:t>
            </w:r>
          </w:p>
          <w:p w:rsidR="00C86A94" w:rsidRDefault="00C86A94" w:rsidP="00C33F83">
            <w:pPr>
              <w:pStyle w:val="4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No </w:t>
            </w:r>
            <w:r>
              <w:rPr>
                <w:rFonts w:ascii="方正仿宋_GBK" w:eastAsia="方正仿宋_GBK" w:cs="仿宋" w:hint="eastAsia"/>
                <w:sz w:val="24"/>
                <w:szCs w:val="24"/>
              </w:rPr>
              <w:lastRenderedPageBreak/>
              <w:t>cumple</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2.3 </w:t>
            </w:r>
            <w:r>
              <w:rPr>
                <w:rFonts w:ascii="方正仿宋_GBK" w:eastAsia="方正仿宋_GBK" w:cs="仿宋" w:hint="eastAsia"/>
                <w:sz w:val="24"/>
                <w:szCs w:val="24"/>
              </w:rPr>
              <w:t>Estándares de calidad y seguridad impleme</w:t>
            </w:r>
            <w:r>
              <w:rPr>
                <w:rFonts w:ascii="方正仿宋_GBK" w:eastAsia="方正仿宋_GBK" w:cs="仿宋" w:hint="eastAsia"/>
                <w:sz w:val="24"/>
                <w:szCs w:val="24"/>
              </w:rPr>
              <w:lastRenderedPageBreak/>
              <w:t>ntados para diversas materias primas.</w:t>
            </w:r>
          </w:p>
        </w:tc>
        <w:tc>
          <w:tcPr>
            <w:tcW w:w="4353" w:type="dxa"/>
            <w:vAlign w:val="center"/>
          </w:tcPr>
          <w:p w:rsidR="00C86A94" w:rsidRDefault="00C86A94">
            <w:pPr>
              <w:pStyle w:val="Default"/>
              <w:spacing w:line="0" w:lineRule="atLeast"/>
              <w:jc w:val="both"/>
              <w:rPr>
                <w:rFonts w:ascii="方正仿宋_GBK" w:eastAsia="方正仿宋_GBK" w:cs="Times New Roman"/>
                <w:color w:val="auto"/>
                <w:kern w:val="2"/>
              </w:rPr>
            </w:pPr>
            <w:r>
              <w:rPr>
                <w:rFonts w:ascii="Times New Roman" w:eastAsia="方正仿宋_GBK" w:cs="Times New Roman" w:hint="eastAsia"/>
              </w:rPr>
              <w:lastRenderedPageBreak/>
              <w:t>"Normas nacionales de seguridad alimentaria: especificaciones higi</w:t>
            </w:r>
            <w:r>
              <w:rPr>
                <w:rFonts w:ascii="Times New Roman" w:eastAsia="方正仿宋_GBK" w:cs="Times New Roman" w:hint="eastAsia"/>
              </w:rPr>
              <w:t>é</w:t>
            </w:r>
            <w:r>
              <w:rPr>
                <w:rFonts w:ascii="Times New Roman" w:eastAsia="方正仿宋_GBK" w:cs="Times New Roman" w:hint="eastAsia"/>
              </w:rPr>
              <w:t>nicas generales para la producci</w:t>
            </w:r>
            <w:r>
              <w:rPr>
                <w:rFonts w:ascii="Times New Roman" w:eastAsia="方正仿宋_GBK" w:cs="Times New Roman" w:hint="eastAsia"/>
              </w:rPr>
              <w:t>ó</w:t>
            </w:r>
            <w:r>
              <w:rPr>
                <w:rFonts w:ascii="Times New Roman" w:eastAsia="方正仿宋_GBK" w:cs="Times New Roman" w:hint="eastAsia"/>
              </w:rPr>
              <w:t xml:space="preserve">n de alimentos" (GB14881-2013) </w:t>
            </w:r>
            <w:r>
              <w:rPr>
                <w:rFonts w:ascii="方正仿宋_GBK" w:eastAsia="方正仿宋_GBK" w:cs="仿宋" w:hint="eastAsia"/>
                <w:color w:val="auto"/>
                <w:kern w:val="2"/>
              </w:rPr>
              <w:t xml:space="preserve">( </w:t>
            </w:r>
            <w:r>
              <w:rPr>
                <w:rFonts w:ascii="方正仿宋_GBK" w:eastAsia="方正仿宋_GBK" w:cs="Times New Roman" w:hint="eastAsia"/>
                <w:color w:val="auto"/>
                <w:kern w:val="2"/>
              </w:rPr>
              <w:t xml:space="preserve">7.2.1 </w:t>
            </w:r>
            <w:r>
              <w:rPr>
                <w:rFonts w:ascii="方正仿宋_GBK" w:eastAsia="方正仿宋_GBK" w:cs="仿宋" w:hint="eastAsia"/>
                <w:color w:val="auto"/>
                <w:kern w:val="2"/>
              </w:rPr>
              <w:t xml:space="preserve">Las materias primas alimentarias compradas se inspeccionarán para obtener la licencia del proveedor y los certificados de calificación del producto; para las materias primas </w:t>
            </w:r>
            <w:r>
              <w:rPr>
                <w:rFonts w:ascii="方正仿宋_GBK" w:eastAsia="方正仿宋_GBK" w:cs="仿宋" w:hint="eastAsia"/>
                <w:color w:val="auto"/>
                <w:kern w:val="2"/>
              </w:rPr>
              <w:lastRenderedPageBreak/>
              <w:t>alimentarias que no pueden proporcionar certificados de calificación, se serán inspeccionados de acuerdo con las normas de seguridad alimentaria).</w:t>
            </w:r>
          </w:p>
        </w:tc>
        <w:tc>
          <w:tcPr>
            <w:tcW w:w="3465" w:type="dxa"/>
            <w:vAlign w:val="center"/>
          </w:tcPr>
          <w:p w:rsidR="00C86A94" w:rsidRDefault="00C86A94">
            <w:pPr>
              <w:pStyle w:val="11010"/>
              <w:spacing w:line="0" w:lineRule="atLeast"/>
              <w:rPr>
                <w:rFonts w:ascii="方正仿宋_GBK" w:eastAsia="方正仿宋_GBK" w:cs="Times New Roman"/>
                <w:sz w:val="24"/>
                <w:szCs w:val="24"/>
              </w:rPr>
            </w:pPr>
            <w:r>
              <w:rPr>
                <w:rFonts w:ascii="方正仿宋_GBK" w:eastAsia="方正仿宋_GBK" w:cs="仿宋" w:hint="eastAsia"/>
                <w:sz w:val="24"/>
                <w:szCs w:val="24"/>
              </w:rPr>
              <w:lastRenderedPageBreak/>
              <w:t>Proporcionar estándares de calidad y seguridad para la implementación de materias primas, incluidos indicadores, límites y requisitos de aceptación.</w:t>
            </w:r>
          </w:p>
        </w:tc>
        <w:tc>
          <w:tcPr>
            <w:tcW w:w="2576" w:type="dxa"/>
            <w:vAlign w:val="center"/>
          </w:tcPr>
          <w:p w:rsidR="00C86A94" w:rsidRDefault="00C86A94">
            <w:pPr>
              <w:pStyle w:val="11110"/>
              <w:spacing w:line="0" w:lineRule="atLeast"/>
              <w:rPr>
                <w:rFonts w:ascii="方正仿宋_GBK" w:eastAsia="方正仿宋_GBK" w:cs="Times New Roman"/>
                <w:sz w:val="24"/>
                <w:szCs w:val="24"/>
              </w:rPr>
            </w:pPr>
            <w:r>
              <w:rPr>
                <w:rFonts w:ascii="方正仿宋_GBK" w:eastAsia="方正仿宋_GBK" w:cs="仿宋" w:hint="eastAsia"/>
                <w:sz w:val="24"/>
                <w:szCs w:val="24"/>
              </w:rPr>
              <w:t>Compare los estándares nacionales relevantes para determinar si las materias primas utilizadas cumplen con los requisitos de nuestro país.</w:t>
            </w:r>
          </w:p>
        </w:tc>
        <w:tc>
          <w:tcPr>
            <w:tcW w:w="1890" w:type="dxa"/>
            <w:vAlign w:val="center"/>
          </w:tcPr>
          <w:p w:rsidR="00C86A94" w:rsidRDefault="00C86A94" w:rsidP="00C33F83">
            <w:pPr>
              <w:pStyle w:val="5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a</w:t>
            </w:r>
          </w:p>
          <w:p w:rsidR="00C86A94" w:rsidRDefault="00C86A94" w:rsidP="00C33F83">
            <w:pPr>
              <w:pStyle w:val="5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 cumple</w:t>
            </w:r>
          </w:p>
          <w:p w:rsidR="00C86A94" w:rsidRDefault="00C86A94">
            <w:pPr>
              <w:pStyle w:val="109101"/>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89"/>
        </w:trPr>
        <w:tc>
          <w:tcPr>
            <w:tcW w:w="115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2.4 Sistema de auditoría de proveedores de materias primas</w:t>
            </w:r>
          </w:p>
        </w:tc>
        <w:tc>
          <w:tcPr>
            <w:tcW w:w="4353" w:type="dxa"/>
            <w:vAlign w:val="center"/>
          </w:tcPr>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GB </w:t>
            </w:r>
            <w:r>
              <w:rPr>
                <w:rFonts w:ascii="方正仿宋_GBK" w:eastAsia="方正仿宋_GBK" w:cs="仿宋" w:hint="eastAsia"/>
                <w:sz w:val="24"/>
                <w:szCs w:val="24"/>
              </w:rPr>
              <w:t>"Norma nacional de seguridad alimentaria: principios generales de los alimentos preparados para fines médicos especiales" (GB 29922-2013)</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7.2.2 </w:t>
            </w:r>
            <w:r>
              <w:rPr>
                <w:rFonts w:ascii="方正仿宋_GBK" w:eastAsia="方正仿宋_GBK" w:cs="仿宋" w:hint="eastAsia"/>
                <w:sz w:val="24"/>
                <w:szCs w:val="24"/>
              </w:rPr>
              <w:t>Las empresas deberían establecer un sistema de gestión de proveedores y estipular los procedimientos de selección, revisión y evaluación de proveedores.</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7.2.6 </w:t>
            </w:r>
            <w:r>
              <w:rPr>
                <w:rFonts w:ascii="方正仿宋_GBK" w:eastAsia="方正仿宋_GBK" w:cs="仿宋" w:hint="eastAsia"/>
                <w:sz w:val="24"/>
                <w:szCs w:val="24"/>
              </w:rPr>
              <w:t>Se deben evaluar los procesos y medidas de seguridad adoptados por los proveedores y, si es necesario, se deben realizar revisiones periódicas in situ o monitoreo de procesos. )</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 xml:space="preserve">Proporcionar un sistema de auditoría para proveedores de materias primas, incluyendo selección de proveedores, auditoría, procedimientos de evaluación, etc., una lista de proveedores calificados y un registro de evaluación </w:t>
            </w:r>
            <w:r>
              <w:rPr>
                <w:rFonts w:ascii="方正仿宋_GBK" w:eastAsia="方正仿宋_GBK" w:cs="Times New Roman" w:hint="eastAsia"/>
                <w:sz w:val="24"/>
                <w:szCs w:val="24"/>
              </w:rPr>
              <w:t xml:space="preserve">de </w:t>
            </w:r>
            <w:r>
              <w:rPr>
                <w:rFonts w:ascii="方正仿宋_GBK" w:eastAsia="方正仿宋_GBK" w:cs="仿宋" w:hint="eastAsia"/>
                <w:sz w:val="24"/>
                <w:szCs w:val="24"/>
              </w:rPr>
              <w:t>los principales proveedores de materias primas.</w:t>
            </w:r>
          </w:p>
        </w:tc>
        <w:tc>
          <w:tcPr>
            <w:tcW w:w="2576"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Centrarse en revisar si se cumplen los estándares de calidad y seguridad de las materias primas.</w:t>
            </w:r>
          </w:p>
        </w:tc>
        <w:tc>
          <w:tcPr>
            <w:tcW w:w="1890" w:type="dxa"/>
            <w:vAlign w:val="center"/>
          </w:tcPr>
          <w:p w:rsidR="00C86A94" w:rsidRDefault="00C86A94" w:rsidP="00C33F83">
            <w:pPr>
              <w:pStyle w:val="6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a</w:t>
            </w:r>
          </w:p>
          <w:p w:rsidR="00C86A94" w:rsidRDefault="00C86A94" w:rsidP="00C33F83">
            <w:pPr>
              <w:pStyle w:val="6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 cumple</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2.5 </w:t>
            </w:r>
            <w:r>
              <w:rPr>
                <w:rFonts w:ascii="方正仿宋_GBK" w:eastAsia="方正仿宋_GBK" w:cs="仿宋" w:hint="eastAsia"/>
                <w:sz w:val="24"/>
                <w:szCs w:val="24"/>
              </w:rPr>
              <w:t>Materiales de embalaje interior del producto</w:t>
            </w:r>
          </w:p>
          <w:p w:rsidR="00C86A94" w:rsidRDefault="00C86A94">
            <w:pPr>
              <w:pStyle w:val="10910"/>
              <w:snapToGrid w:val="0"/>
              <w:spacing w:line="0" w:lineRule="atLeast"/>
              <w:ind w:firstLineChars="0" w:firstLine="0"/>
              <w:rPr>
                <w:rFonts w:ascii="方正仿宋_GBK" w:eastAsia="方正仿宋_GBK" w:cs="Times New Roman"/>
                <w:sz w:val="24"/>
                <w:szCs w:val="24"/>
              </w:rPr>
            </w:pPr>
          </w:p>
        </w:tc>
        <w:tc>
          <w:tcPr>
            <w:tcW w:w="4353" w:type="dxa"/>
            <w:vAlign w:val="center"/>
          </w:tcPr>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Times New Roman" w:eastAsia="方正仿宋_GBK" w:hAnsi="Times New Roman" w:cs="Times New Roman" w:hint="eastAsia"/>
                <w:kern w:val="0"/>
                <w:sz w:val="24"/>
                <w:szCs w:val="24"/>
              </w:rPr>
              <w:t>"Normas nacionales de seguridad alimentaria: especificaciones higi</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nicas generales para la producci</w:t>
            </w:r>
            <w:r>
              <w:rPr>
                <w:rFonts w:ascii="Times New Roman" w:eastAsia="方正仿宋_GBK" w:hAnsi="Times New Roman" w:cs="Times New Roman" w:hint="eastAsia"/>
                <w:kern w:val="0"/>
                <w:sz w:val="24"/>
                <w:szCs w:val="24"/>
              </w:rPr>
              <w:t>ó</w:t>
            </w:r>
            <w:r>
              <w:rPr>
                <w:rFonts w:ascii="Times New Roman" w:eastAsia="方正仿宋_GBK" w:hAnsi="Times New Roman" w:cs="Times New Roman" w:hint="eastAsia"/>
                <w:kern w:val="0"/>
                <w:sz w:val="24"/>
                <w:szCs w:val="24"/>
              </w:rPr>
              <w:t xml:space="preserve">n de alimentos" (GB14881-2013)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7.4.1 </w:t>
            </w:r>
            <w:r>
              <w:rPr>
                <w:rFonts w:ascii="方正仿宋_GBK" w:eastAsia="方正仿宋_GBK" w:cs="仿宋" w:hint="eastAsia"/>
                <w:sz w:val="24"/>
                <w:szCs w:val="24"/>
              </w:rPr>
              <w:t>Al comprar materiales de embalaje de alimentos, recipientes, detergentes, desinfectantes y otros productos relacionados con los alimentos, se deben inspeccionar y Se implementará la gestión de licencias. Los productos relacionados con los alimentos también deben verificar la licencia del proveedor. Los productos relacionados con los alimentos, como los materiales de embalaje de alimentos, deben inspeccionarse antes de que puedan usarse.</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"Norma Nacional de Seguridad Alimentaria - Principios generales de </w:t>
            </w:r>
            <w:r>
              <w:rPr>
                <w:rFonts w:ascii="方正仿宋_GBK" w:eastAsia="方正仿宋_GBK" w:cs="仿宋" w:hint="eastAsia"/>
                <w:sz w:val="24"/>
                <w:szCs w:val="24"/>
              </w:rPr>
              <w:lastRenderedPageBreak/>
              <w:t xml:space="preserve">los alimentos preparados para fines médicos especiales" (GB 29922-2013) ( </w:t>
            </w:r>
            <w:r>
              <w:rPr>
                <w:rFonts w:ascii="方正仿宋_GBK" w:eastAsia="方正仿宋_GBK" w:cs="Times New Roman" w:hint="eastAsia"/>
                <w:sz w:val="24"/>
                <w:szCs w:val="24"/>
              </w:rPr>
              <w:t xml:space="preserve">8.6 </w:t>
            </w:r>
            <w:r>
              <w:rPr>
                <w:rFonts w:ascii="方正仿宋_GBK" w:eastAsia="方正仿宋_GBK" w:cs="仿宋" w:hint="eastAsia"/>
                <w:sz w:val="24"/>
                <w:szCs w:val="24"/>
              </w:rPr>
              <w:t>Envasado</w:t>
            </w:r>
            <w:r>
              <w:rPr>
                <w:rFonts w:ascii="方正仿宋_GBK" w:eastAsia="方正仿宋_GBK" w:cs="Times New Roman" w:hint="eastAsia"/>
                <w:sz w:val="24"/>
                <w:szCs w:val="24"/>
              </w:rPr>
              <w:t xml:space="preserve">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8.6.1 </w:t>
            </w:r>
            <w:r>
              <w:rPr>
                <w:rFonts w:ascii="方正仿宋_GBK" w:eastAsia="方正仿宋_GBK" w:cs="仿宋" w:hint="eastAsia"/>
                <w:sz w:val="24"/>
                <w:szCs w:val="24"/>
              </w:rPr>
              <w:t xml:space="preserve">Debe cumplir con las disposiciones pertinentes de </w:t>
            </w:r>
            <w:r>
              <w:rPr>
                <w:rFonts w:ascii="Times New Roman" w:eastAsia="方正仿宋_GBK" w:hAnsi="Times New Roman" w:cs="Times New Roman" w:hint="eastAsia"/>
                <w:kern w:val="0"/>
                <w:sz w:val="24"/>
                <w:szCs w:val="24"/>
              </w:rPr>
              <w:t>las "Normas nacionales de seguridad alimentaria: especificaciones higi</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nicas generales para la producci</w:t>
            </w:r>
            <w:r>
              <w:rPr>
                <w:rFonts w:ascii="Times New Roman" w:eastAsia="方正仿宋_GBK" w:hAnsi="Times New Roman" w:cs="Times New Roman" w:hint="eastAsia"/>
                <w:kern w:val="0"/>
                <w:sz w:val="24"/>
                <w:szCs w:val="24"/>
              </w:rPr>
              <w:t>ó</w:t>
            </w:r>
            <w:r>
              <w:rPr>
                <w:rFonts w:ascii="Times New Roman" w:eastAsia="方正仿宋_GBK" w:hAnsi="Times New Roman" w:cs="Times New Roman" w:hint="eastAsia"/>
                <w:kern w:val="0"/>
                <w:sz w:val="24"/>
                <w:szCs w:val="24"/>
              </w:rPr>
              <w:t>n de alimentos" (GB14881-2013) .</w:t>
            </w:r>
            <w:r>
              <w:rPr>
                <w:rFonts w:ascii="方正仿宋_GBK" w:eastAsia="方正仿宋_GBK" w:cs="Times New Roman" w:hint="eastAsia"/>
                <w:sz w:val="24"/>
                <w:szCs w:val="24"/>
              </w:rPr>
              <w:t xml:space="preserve">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8.6.2 </w:t>
            </w:r>
            <w:r>
              <w:rPr>
                <w:rFonts w:ascii="方正仿宋_GBK" w:eastAsia="方正仿宋_GBK" w:cs="仿宋" w:hint="eastAsia"/>
                <w:sz w:val="24"/>
                <w:szCs w:val="24"/>
              </w:rPr>
              <w:t>Los materiales de embalaje deben ser limpios, no tóxicos y cumplir con las regulaciones nacionales pertinentes.</w:t>
            </w:r>
            <w:r>
              <w:rPr>
                <w:rFonts w:ascii="方正仿宋_GBK" w:eastAsia="方正仿宋_GBK" w:cs="Times New Roman" w:hint="eastAsia"/>
                <w:sz w:val="24"/>
                <w:szCs w:val="24"/>
              </w:rPr>
              <w:t xml:space="preserve">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8.6.3 </w:t>
            </w:r>
            <w:r>
              <w:rPr>
                <w:rFonts w:ascii="方正仿宋_GBK" w:eastAsia="方正仿宋_GBK" w:cs="仿宋" w:hint="eastAsia"/>
                <w:sz w:val="24"/>
                <w:szCs w:val="24"/>
              </w:rPr>
              <w:t>Los materiales de embalaje o los gases de embalaje no deberían ser tóxicos y no deberían afectar la inocuidad de los alimentos ni las características del producto en condiciones específicas de almacenamiento y uso.</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8.6.4 </w:t>
            </w:r>
            <w:r>
              <w:rPr>
                <w:rFonts w:ascii="方正仿宋_GBK" w:eastAsia="方正仿宋_GBK" w:cs="仿宋" w:hint="eastAsia"/>
                <w:sz w:val="24"/>
                <w:szCs w:val="24"/>
              </w:rPr>
              <w:t>Los materiales de embalaje reutilizables, como botellas de vidrio, recipientes de acero inoxidable, etc., deberían limpiarse y desinfectarse minuciosamente, según sea necesario, antes de su uso.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 xml:space="preserve">"Norma nacional de seguridad alimentaria: Código de higiene para la producción de alimentos enlatados" (GB 8950-2016) ( </w:t>
            </w:r>
            <w:r>
              <w:rPr>
                <w:rFonts w:ascii="方正仿宋_GBK" w:eastAsia="方正仿宋_GBK" w:cs="Times New Roman" w:hint="eastAsia"/>
                <w:sz w:val="24"/>
                <w:szCs w:val="24"/>
              </w:rPr>
              <w:t xml:space="preserve">7.5 </w:t>
            </w:r>
            <w:r>
              <w:rPr>
                <w:rFonts w:ascii="方正仿宋_GBK" w:eastAsia="方正仿宋_GBK" w:cs="仿宋" w:hint="eastAsia"/>
                <w:sz w:val="24"/>
                <w:szCs w:val="24"/>
              </w:rPr>
              <w:t>El material, el revestimiento interior, el revestimiento de reparación de costuras y el sellador de los envases utilizados para alimentos enlatados deben cumplir con las normas de seguridad pertinentes).</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 </w:t>
            </w:r>
            <w:r>
              <w:rPr>
                <w:rFonts w:ascii="方正仿宋_GBK" w:eastAsia="方正仿宋_GBK" w:cs="仿宋" w:hint="eastAsia"/>
                <w:sz w:val="24"/>
                <w:szCs w:val="24"/>
              </w:rPr>
              <w:t>"Normas nacionales de seguridad alimentaria: especificaciones higiénicas para la producción de bebidas" (GB 12695-2016)</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 xml:space="preserve">( </w:t>
            </w:r>
            <w:r>
              <w:rPr>
                <w:rFonts w:ascii="方正仿宋_GBK" w:eastAsia="方正仿宋_GBK" w:cs="Times New Roman" w:hint="eastAsia"/>
                <w:sz w:val="24"/>
                <w:szCs w:val="24"/>
              </w:rPr>
              <w:t xml:space="preserve">7.3.2 </w:t>
            </w:r>
            <w:r>
              <w:rPr>
                <w:rFonts w:ascii="方正仿宋_GBK" w:eastAsia="方正仿宋_GBK" w:cs="仿宋" w:hint="eastAsia"/>
                <w:sz w:val="24"/>
                <w:szCs w:val="24"/>
              </w:rPr>
              <w:t xml:space="preserve">Los contenedores y materiales de embalaje deben cumplir con las normas o regulaciones pertinentes </w:t>
            </w:r>
            <w:r>
              <w:rPr>
                <w:rFonts w:ascii="方正仿宋_GBK" w:eastAsia="方正仿宋_GBK" w:cs="Times New Roman" w:hint="eastAsia"/>
                <w:sz w:val="24"/>
                <w:szCs w:val="24"/>
              </w:rPr>
              <w:t xml:space="preserve">y </w:t>
            </w:r>
            <w:r>
              <w:rPr>
                <w:rFonts w:ascii="方正仿宋_GBK" w:eastAsia="方正仿宋_GBK" w:cs="仿宋" w:hint="eastAsia"/>
                <w:sz w:val="24"/>
                <w:szCs w:val="24"/>
              </w:rPr>
              <w:t xml:space="preserve">no afectan la seguridad alimentaria ni las características del producto en condiciones específicas de almacenamiento y uso. Los aditivos para contenedores y materiales de embalaje en contacto con alimentos deben cumplir con </w:t>
            </w:r>
            <w:r>
              <w:rPr>
                <w:rFonts w:ascii="方正仿宋_GBK" w:eastAsia="方正仿宋_GBK" w:cs="Times New Roman" w:hint="eastAsia"/>
                <w:sz w:val="24"/>
                <w:szCs w:val="24"/>
              </w:rPr>
              <w:t xml:space="preserve">GB9685 </w:t>
            </w:r>
            <w:r>
              <w:rPr>
                <w:rFonts w:ascii="方正仿宋_GBK" w:eastAsia="方正仿宋_GBK" w:cs="仿宋" w:hint="eastAsia"/>
                <w:sz w:val="24"/>
                <w:szCs w:val="24"/>
              </w:rPr>
              <w:t>y los requisitos reglamentarios pertinentes).</w:t>
            </w:r>
          </w:p>
        </w:tc>
        <w:tc>
          <w:tcPr>
            <w:tcW w:w="3465"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Describa en detalle la composición de los materiales de embalaje internos del producto y enumere los estándares de calidad y seguridad para los materiales de embalaje internos.</w:t>
            </w:r>
          </w:p>
        </w:tc>
        <w:tc>
          <w:tcPr>
            <w:tcW w:w="2576"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Concéntrese en si la empresa proporciona información de certificación de seguridad para los materiales de embalaje internos, como declaraciones de la empresa, etc.</w:t>
            </w:r>
          </w:p>
        </w:tc>
        <w:tc>
          <w:tcPr>
            <w:tcW w:w="1890" w:type="dxa"/>
            <w:vAlign w:val="center"/>
          </w:tcPr>
          <w:p w:rsidR="00C86A94" w:rsidRDefault="00C86A94" w:rsidP="00C33F83">
            <w:pPr>
              <w:pStyle w:val="7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a</w:t>
            </w:r>
          </w:p>
          <w:p w:rsidR="00C86A94" w:rsidRDefault="00C86A94" w:rsidP="00C33F83">
            <w:pPr>
              <w:pStyle w:val="7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 cumple</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493"/>
        </w:trPr>
        <w:tc>
          <w:tcPr>
            <w:tcW w:w="14279" w:type="dxa"/>
            <w:gridSpan w:val="6"/>
            <w:vAlign w:val="center"/>
          </w:tcPr>
          <w:p w:rsidR="00C86A94" w:rsidRDefault="00C86A94">
            <w:pPr>
              <w:pStyle w:val="10810"/>
              <w:spacing w:line="0" w:lineRule="atLeast"/>
              <w:ind w:firstLineChars="0" w:firstLine="0"/>
              <w:jc w:val="center"/>
              <w:rPr>
                <w:rFonts w:ascii="方正楷体_GBK" w:eastAsia="方正楷体_GBK" w:cs="Times New Roman"/>
                <w:b/>
                <w:sz w:val="24"/>
                <w:szCs w:val="24"/>
              </w:rPr>
            </w:pPr>
            <w:r>
              <w:rPr>
                <w:rFonts w:ascii="方正楷体_GBK" w:eastAsia="方正楷体_GBK" w:cs="Times New Roman" w:hint="eastAsia"/>
                <w:b/>
                <w:bCs/>
                <w:sz w:val="24"/>
                <w:szCs w:val="24"/>
              </w:rPr>
              <w:lastRenderedPageBreak/>
              <w:t xml:space="preserve">3.Información </w:t>
            </w:r>
            <w:r>
              <w:rPr>
                <w:rFonts w:ascii="方正楷体_GBK" w:eastAsia="方正楷体_GBK" w:cs="仿宋" w:hint="eastAsia"/>
                <w:b/>
                <w:bCs/>
                <w:sz w:val="24"/>
                <w:szCs w:val="24"/>
              </w:rPr>
              <w:t>del proceso de producción.</w:t>
            </w:r>
          </w:p>
        </w:tc>
      </w:tr>
      <w:tr w:rsidR="00C86A94">
        <w:trPr>
          <w:trHeight w:val="1158"/>
        </w:trPr>
        <w:tc>
          <w:tcPr>
            <w:tcW w:w="115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3.1 </w:t>
            </w:r>
            <w:r>
              <w:rPr>
                <w:rFonts w:ascii="方正仿宋_GBK" w:eastAsia="方正仿宋_GBK" w:cs="仿宋" w:hint="eastAsia"/>
                <w:sz w:val="24"/>
                <w:szCs w:val="24"/>
              </w:rPr>
              <w:t xml:space="preserve">Proporcionar un diagrama de flujo del proceso </w:t>
            </w:r>
            <w:r>
              <w:rPr>
                <w:rFonts w:ascii="方正仿宋_GBK" w:eastAsia="方正仿宋_GBK" w:cs="仿宋" w:hint="eastAsia"/>
                <w:sz w:val="24"/>
                <w:szCs w:val="24"/>
              </w:rPr>
              <w:lastRenderedPageBreak/>
              <w:t>de producción detallado, que debe incluir los parámetros del proceso y describir el proceso.</w:t>
            </w:r>
          </w:p>
        </w:tc>
        <w:tc>
          <w:tcPr>
            <w:tcW w:w="4353"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1.</w:t>
            </w:r>
            <w:r>
              <w:rPr>
                <w:rFonts w:ascii="微软雅黑" w:eastAsia="微软雅黑" w:hint="eastAsia"/>
                <w:sz w:val="18"/>
                <w:szCs w:val="18"/>
              </w:rPr>
              <w:t xml:space="preserve"> </w:t>
            </w:r>
            <w:r>
              <w:rPr>
                <w:rFonts w:ascii="方正仿宋_GBK" w:eastAsia="方正仿宋_GBK" w:cs="仿宋" w:hint="eastAsia"/>
                <w:sz w:val="24"/>
                <w:szCs w:val="24"/>
              </w:rPr>
              <w:t>"Buenas prácticas de fabricación de la norma nacional de seguridad alimentaria para fórmulas infantiles en polvo" (GB 23790-2010) (9.6 Pasos de procesamiento específicos).</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"Norma Nacional de Seguridad Alimentaria - Principios Generales de </w:t>
            </w:r>
            <w:r>
              <w:rPr>
                <w:rFonts w:ascii="方正仿宋_GBK" w:eastAsia="方正仿宋_GBK" w:cs="仿宋" w:hint="eastAsia"/>
                <w:sz w:val="24"/>
                <w:szCs w:val="24"/>
              </w:rPr>
              <w:lastRenderedPageBreak/>
              <w:t xml:space="preserve">Fórmulas para Fines Médicos Especiales" (GB 29922-2013) ( </w:t>
            </w:r>
            <w:r>
              <w:rPr>
                <w:rFonts w:ascii="方正仿宋_GBK" w:eastAsia="方正仿宋_GBK" w:cs="Times New Roman" w:hint="eastAsia"/>
                <w:sz w:val="24"/>
                <w:szCs w:val="24"/>
              </w:rPr>
              <w:t xml:space="preserve">8.7.1 </w:t>
            </w:r>
            <w:r>
              <w:rPr>
                <w:rFonts w:ascii="方正仿宋_GBK" w:eastAsia="方正仿宋_GBK" w:cs="仿宋" w:hint="eastAsia"/>
                <w:sz w:val="24"/>
                <w:szCs w:val="24"/>
              </w:rPr>
              <w:t xml:space="preserve">Requisitos generales: Cada paso del procesamiento en el proceso de producción de fórmulas para fines médicos especiales debe cumplir con los requisitos de la correspondientes pasos de procesamiento específicos del proceso, y deberá cumplir con las disposiciones de </w:t>
            </w:r>
            <w:r>
              <w:rPr>
                <w:rFonts w:ascii="方正仿宋_GBK" w:eastAsia="方正仿宋_GBK" w:cs="Times New Roman" w:hint="eastAsia"/>
                <w:sz w:val="24"/>
                <w:szCs w:val="24"/>
              </w:rPr>
              <w:t xml:space="preserve">8.7.2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8.7.9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w:t>
            </w:r>
          </w:p>
        </w:tc>
        <w:tc>
          <w:tcPr>
            <w:tcW w:w="3465"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Proporcione un diagrama de flujo detallado, que debe incluir los parámetros del proceso y describir el proceso.</w:t>
            </w:r>
          </w:p>
        </w:tc>
        <w:tc>
          <w:tcPr>
            <w:tcW w:w="2576"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Preste atención a si el proceso de producción de la empresa cumple con la definición del producto;</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Si pertenece a las </w:t>
            </w:r>
            <w:r>
              <w:rPr>
                <w:rFonts w:ascii="方正仿宋_GBK" w:eastAsia="方正仿宋_GBK" w:cs="仿宋" w:hint="eastAsia"/>
                <w:sz w:val="24"/>
                <w:szCs w:val="24"/>
              </w:rPr>
              <w:lastRenderedPageBreak/>
              <w:t>categorías de preparados para lactantes y preparados para usos médicos especiales, se debe prestar atención a si la tecnología de procesamiento correspondiente a etapas de procesamiento específicas cumple con las normas pertinentes.</w:t>
            </w:r>
          </w:p>
        </w:tc>
        <w:tc>
          <w:tcPr>
            <w:tcW w:w="1890" w:type="dxa"/>
            <w:vAlign w:val="center"/>
          </w:tcPr>
          <w:p w:rsidR="00C86A94" w:rsidRDefault="00C86A94" w:rsidP="00C33F83">
            <w:pPr>
              <w:pStyle w:val="8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a</w:t>
            </w:r>
          </w:p>
          <w:p w:rsidR="00C86A94" w:rsidRDefault="00C86A94" w:rsidP="00C33F83">
            <w:pPr>
              <w:pStyle w:val="8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 cumple</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3.2 </w:t>
            </w:r>
            <w:r>
              <w:rPr>
                <w:rFonts w:ascii="方正仿宋_GBK" w:eastAsia="方正仿宋_GBK" w:cs="仿宋" w:hint="eastAsia"/>
                <w:sz w:val="24"/>
                <w:szCs w:val="24"/>
              </w:rPr>
              <w:t>Proporcionar procedi</w:t>
            </w:r>
            <w:r>
              <w:rPr>
                <w:rFonts w:ascii="方正仿宋_GBK" w:eastAsia="方正仿宋_GBK" w:cs="仿宋" w:hint="eastAsia"/>
                <w:sz w:val="24"/>
                <w:szCs w:val="24"/>
              </w:rPr>
              <w:lastRenderedPageBreak/>
              <w:t>mientos de limpieza y desinfección que abarquen toda la línea de producción.</w:t>
            </w:r>
          </w:p>
        </w:tc>
        <w:tc>
          <w:tcPr>
            <w:tcW w:w="4353" w:type="dxa"/>
            <w:vAlign w:val="center"/>
          </w:tcPr>
          <w:p w:rsidR="00C86A94" w:rsidRDefault="00C86A94">
            <w:pPr>
              <w:pStyle w:val="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 xml:space="preserve">"Buenas prácticas de fabricación de la norma nacional de seguridad alimentaria para fórmulas infantiles en polvo" (GB 23790-2010) ( </w:t>
            </w:r>
            <w:r>
              <w:rPr>
                <w:rFonts w:ascii="方正仿宋_GBK" w:eastAsia="方正仿宋_GBK" w:cs="Times New Roman" w:hint="eastAsia"/>
                <w:sz w:val="24"/>
                <w:szCs w:val="24"/>
              </w:rPr>
              <w:t xml:space="preserve">7.3 </w:t>
            </w:r>
            <w:r>
              <w:rPr>
                <w:rFonts w:ascii="方正仿宋_GBK" w:eastAsia="方正仿宋_GBK" w:cs="仿宋" w:hint="eastAsia"/>
                <w:sz w:val="24"/>
                <w:szCs w:val="24"/>
              </w:rPr>
              <w:t xml:space="preserve">Limpieza </w:t>
            </w:r>
            <w:r>
              <w:rPr>
                <w:rFonts w:ascii="方正仿宋_GBK" w:eastAsia="方正仿宋_GBK" w:cs="仿宋" w:hint="eastAsia"/>
                <w:sz w:val="24"/>
                <w:szCs w:val="24"/>
              </w:rPr>
              <w:lastRenderedPageBreak/>
              <w:t>y desinfección).</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"Norma Nacional de Seguridad Alimentaria - Principios generales de los alimentos preparados para fines médicos especiales" (GB 29922-2013) ( </w:t>
            </w:r>
            <w:r>
              <w:rPr>
                <w:rFonts w:ascii="方正仿宋_GBK" w:eastAsia="方正仿宋_GBK" w:cs="Times New Roman" w:hint="eastAsia"/>
                <w:sz w:val="24"/>
                <w:szCs w:val="24"/>
              </w:rPr>
              <w:t xml:space="preserve">6.3 </w:t>
            </w:r>
            <w:r>
              <w:rPr>
                <w:rFonts w:ascii="方正仿宋_GBK" w:eastAsia="方正仿宋_GBK" w:cs="仿宋" w:hint="eastAsia"/>
                <w:sz w:val="24"/>
                <w:szCs w:val="24"/>
              </w:rPr>
              <w:t>Limpieza y desinfección).</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Times New Roman" w:eastAsia="方正仿宋_GBK" w:cs="Times New Roman" w:hint="eastAsia"/>
                <w:kern w:val="0"/>
                <w:sz w:val="24"/>
                <w:szCs w:val="24"/>
              </w:rPr>
              <w:t>"Norma Nacional de Seguridad Alimentaria - Especificaciones higi</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nicas generales para la producci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 xml:space="preserve">n de alimentos" (GB14881-2013)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8.2.1 </w:t>
            </w:r>
            <w:r>
              <w:rPr>
                <w:rFonts w:ascii="方正仿宋_GBK" w:eastAsia="方正仿宋_GBK" w:cs="仿宋" w:hint="eastAsia"/>
                <w:sz w:val="24"/>
                <w:szCs w:val="24"/>
              </w:rPr>
              <w:t>Limpieza y desinfección).</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Proporcionar procedimientos de limpieza y desinfección que abarquen toda la línea de producción.</w:t>
            </w:r>
          </w:p>
        </w:tc>
        <w:tc>
          <w:tcPr>
            <w:tcW w:w="2576"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Preste atención a la verificación de los efectos de limpieza y desinfección.</w:t>
            </w:r>
          </w:p>
        </w:tc>
        <w:tc>
          <w:tcPr>
            <w:tcW w:w="1890" w:type="dxa"/>
            <w:vAlign w:val="center"/>
          </w:tcPr>
          <w:p w:rsidR="00C86A94" w:rsidRDefault="00C86A94" w:rsidP="00C33F83">
            <w:pPr>
              <w:pStyle w:val="9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a</w:t>
            </w:r>
          </w:p>
          <w:p w:rsidR="00C86A94" w:rsidRDefault="00C86A94" w:rsidP="00C33F83">
            <w:pPr>
              <w:pStyle w:val="9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 cumple</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3.3. </w:t>
            </w:r>
            <w:r>
              <w:rPr>
                <w:rFonts w:ascii="方正仿宋_GBK" w:eastAsia="方正仿宋_GBK" w:cs="仿宋" w:hint="eastAsia"/>
                <w:sz w:val="24"/>
                <w:szCs w:val="24"/>
              </w:rPr>
              <w:t xml:space="preserve">Proporcionar una lista de los principales equipos </w:t>
            </w:r>
            <w:r>
              <w:rPr>
                <w:rFonts w:ascii="方正仿宋_GBK" w:eastAsia="方正仿宋_GBK" w:cs="仿宋" w:hint="eastAsia"/>
                <w:sz w:val="24"/>
                <w:szCs w:val="24"/>
              </w:rPr>
              <w:lastRenderedPageBreak/>
              <w:t>y capacidad de producción.</w:t>
            </w:r>
          </w:p>
        </w:tc>
        <w:tc>
          <w:tcPr>
            <w:tcW w:w="4353"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Times New Roman" w:eastAsia="方正仿宋_GBK" w:cs="Times New Roman" w:hint="eastAsia"/>
                <w:kern w:val="0"/>
                <w:sz w:val="24"/>
                <w:szCs w:val="24"/>
              </w:rPr>
              <w:t>"Norma Nacional de Seguridad Alimentaria - Especificaciones higi</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nicas generales para la producci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 xml:space="preserve">n de alimentos" (GB14881-2013)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5.2 </w:t>
            </w:r>
            <w:r>
              <w:rPr>
                <w:rFonts w:ascii="方正仿宋_GBK" w:eastAsia="方正仿宋_GBK" w:cs="仿宋" w:hint="eastAsia"/>
                <w:sz w:val="24"/>
                <w:szCs w:val="24"/>
              </w:rPr>
              <w:t>Equipo).</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2.</w:t>
            </w:r>
            <w:r>
              <w:rPr>
                <w:rFonts w:ascii="方正仿宋_GBK" w:eastAsia="方正仿宋_GBK" w:cs="Times New Roman" w:hint="eastAsia"/>
                <w:kern w:val="0"/>
                <w:sz w:val="24"/>
                <w:szCs w:val="24"/>
              </w:rPr>
              <w:t xml:space="preserve"> </w:t>
            </w:r>
            <w:r>
              <w:rPr>
                <w:rFonts w:ascii="方正仿宋_GBK" w:eastAsia="方正仿宋_GBK" w:cs="仿宋" w:hint="eastAsia"/>
                <w:sz w:val="24"/>
                <w:szCs w:val="24"/>
              </w:rPr>
              <w:t xml:space="preserve">"Especificaciones higiénicas de la norma nacional de seguridad alimentaria para la producción de </w:t>
            </w:r>
            <w:r>
              <w:rPr>
                <w:rFonts w:ascii="方正仿宋_GBK" w:eastAsia="方正仿宋_GBK" w:cs="仿宋" w:hint="eastAsia"/>
                <w:sz w:val="24"/>
                <w:szCs w:val="24"/>
              </w:rPr>
              <w:lastRenderedPageBreak/>
              <w:t xml:space="preserve">alimentos enlatados" (GB 8950-2016) ( </w:t>
            </w:r>
            <w:r>
              <w:rPr>
                <w:rFonts w:ascii="方正仿宋_GBK" w:eastAsia="方正仿宋_GBK" w:cs="Times New Roman" w:hint="eastAsia"/>
                <w:sz w:val="24"/>
                <w:szCs w:val="24"/>
              </w:rPr>
              <w:t xml:space="preserve">5.5 </w:t>
            </w:r>
            <w:r>
              <w:rPr>
                <w:rFonts w:ascii="方正仿宋_GBK" w:eastAsia="方正仿宋_GBK" w:cs="仿宋" w:hint="eastAsia"/>
                <w:sz w:val="24"/>
                <w:szCs w:val="24"/>
              </w:rPr>
              <w:t>Equipos de esterilización).</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 xml:space="preserve">"Normas nacionales de seguridad alimentaria: especificaciones higiénicas para la producción de bebidas" (GB 12695-2016) ( </w:t>
            </w:r>
            <w:r>
              <w:rPr>
                <w:rFonts w:ascii="方正仿宋_GBK" w:eastAsia="方正仿宋_GBK" w:cs="Times New Roman" w:hint="eastAsia"/>
                <w:sz w:val="24"/>
                <w:szCs w:val="24"/>
              </w:rPr>
              <w:t xml:space="preserve">5.3 </w:t>
            </w:r>
            <w:r>
              <w:rPr>
                <w:rFonts w:ascii="方正仿宋_GBK" w:eastAsia="方正仿宋_GBK" w:cs="仿宋" w:hint="eastAsia"/>
                <w:sz w:val="24"/>
                <w:szCs w:val="24"/>
              </w:rPr>
              <w:t>Equipo).</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Proporcionar el nombre, modelo, dise</w:t>
            </w:r>
            <w:r>
              <w:rPr>
                <w:rFonts w:ascii="方正仿宋_GBK" w:eastAsia="方正仿宋_GBK" w:cs="仿宋" w:hint="eastAsia"/>
                <w:sz w:val="24"/>
                <w:szCs w:val="24"/>
              </w:rPr>
              <w:t>ñ</w:t>
            </w:r>
            <w:r>
              <w:rPr>
                <w:rFonts w:ascii="方正仿宋_GBK" w:eastAsia="方正仿宋_GBK" w:cs="仿宋" w:hint="eastAsia"/>
                <w:sz w:val="24"/>
                <w:szCs w:val="24"/>
              </w:rPr>
              <w:t>o y capacidades de procesamiento e imágenes de los equipos de proceso clave.</w:t>
            </w:r>
          </w:p>
        </w:tc>
        <w:tc>
          <w:tcPr>
            <w:tcW w:w="2576" w:type="dxa"/>
            <w:vAlign w:val="center"/>
          </w:tcPr>
          <w:p w:rsidR="00C86A94" w:rsidRDefault="00C86A94">
            <w:pPr>
              <w:pStyle w:val="112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Las empresas deben disponer de equipos de procesamiento correspondientes al proceso de producción.</w:t>
            </w:r>
          </w:p>
          <w:p w:rsidR="00C86A94" w:rsidRDefault="00C86A94">
            <w:pPr>
              <w:pStyle w:val="10810"/>
              <w:spacing w:line="0" w:lineRule="atLeast"/>
              <w:ind w:firstLineChars="0" w:firstLine="0"/>
              <w:rPr>
                <w:rFonts w:ascii="方正仿宋_GBK" w:eastAsia="方正仿宋_GBK" w:cs="Times New Roman"/>
                <w:sz w:val="24"/>
                <w:szCs w:val="24"/>
              </w:rPr>
            </w:pPr>
          </w:p>
        </w:tc>
        <w:tc>
          <w:tcPr>
            <w:tcW w:w="1890" w:type="dxa"/>
            <w:vAlign w:val="center"/>
          </w:tcPr>
          <w:p w:rsidR="00C86A94" w:rsidRDefault="00C86A94" w:rsidP="00C33F83">
            <w:pPr>
              <w:pStyle w:val="10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a</w:t>
            </w:r>
          </w:p>
          <w:p w:rsidR="00C86A94" w:rsidRDefault="00C86A94" w:rsidP="00C33F83">
            <w:pPr>
              <w:pStyle w:val="10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 cumple</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3.4 </w:t>
            </w:r>
            <w:r>
              <w:rPr>
                <w:rFonts w:ascii="方正仿宋_GBK" w:eastAsia="方正仿宋_GBK" w:cs="仿宋" w:hint="eastAsia"/>
                <w:sz w:val="24"/>
                <w:szCs w:val="24"/>
              </w:rPr>
              <w:t xml:space="preserve">Proporcionar hoja de trabajo de análisis de peligros y plan </w:t>
            </w:r>
            <w:r>
              <w:rPr>
                <w:rFonts w:ascii="方正仿宋_GBK" w:eastAsia="方正仿宋_GBK" w:cs="Times New Roman" w:hint="eastAsia"/>
                <w:sz w:val="24"/>
                <w:szCs w:val="24"/>
              </w:rPr>
              <w:t xml:space="preserve">HACCP </w:t>
            </w:r>
            <w:r>
              <w:rPr>
                <w:rFonts w:ascii="方正仿宋_GBK" w:eastAsia="方正仿宋_GBK" w:cs="仿宋" w:hint="eastAsia"/>
                <w:sz w:val="24"/>
                <w:szCs w:val="24"/>
              </w:rPr>
              <w:t>.</w:t>
            </w:r>
          </w:p>
        </w:tc>
        <w:tc>
          <w:tcPr>
            <w:tcW w:w="4353"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Times New Roman" w:eastAsia="方正仿宋_GBK" w:hAnsi="Times New Roman" w:cs="Times New Roman" w:hint="eastAsia"/>
                <w:sz w:val="24"/>
                <w:szCs w:val="24"/>
              </w:rPr>
              <w:t>"Norma Nacional de Seguridad Alimentaria - Requisitos generales para empresas de producci</w:t>
            </w:r>
            <w:r>
              <w:rPr>
                <w:rFonts w:ascii="Times New Roman" w:eastAsia="方正仿宋_GBK" w:hAnsi="Times New Roman" w:cs="Times New Roman" w:hint="eastAsia"/>
                <w:sz w:val="24"/>
                <w:szCs w:val="24"/>
              </w:rPr>
              <w:t>ó</w:t>
            </w:r>
            <w:r>
              <w:rPr>
                <w:rFonts w:ascii="Times New Roman" w:eastAsia="方正仿宋_GBK" w:hAnsi="Times New Roman" w:cs="Times New Roman" w:hint="eastAsia"/>
                <w:sz w:val="24"/>
                <w:szCs w:val="24"/>
              </w:rPr>
              <w:t>n de alimentos seg</w:t>
            </w:r>
            <w:r>
              <w:rPr>
                <w:rFonts w:ascii="Times New Roman" w:eastAsia="方正仿宋_GBK" w:hAnsi="Times New Roman" w:cs="Times New Roman" w:hint="eastAsia"/>
                <w:sz w:val="24"/>
                <w:szCs w:val="24"/>
              </w:rPr>
              <w:t>ú</w:t>
            </w:r>
            <w:r>
              <w:rPr>
                <w:rFonts w:ascii="Times New Roman" w:eastAsia="方正仿宋_GBK" w:hAnsi="Times New Roman" w:cs="Times New Roman" w:hint="eastAsia"/>
                <w:sz w:val="24"/>
                <w:szCs w:val="24"/>
              </w:rPr>
              <w:t>n el sistema de an</w:t>
            </w:r>
            <w:r>
              <w:rPr>
                <w:rFonts w:ascii="Times New Roman" w:eastAsia="方正仿宋_GBK" w:hAnsi="Times New Roman" w:cs="Times New Roman" w:hint="eastAsia"/>
                <w:sz w:val="24"/>
                <w:szCs w:val="24"/>
              </w:rPr>
              <w:t>á</w:t>
            </w:r>
            <w:r>
              <w:rPr>
                <w:rFonts w:ascii="Times New Roman" w:eastAsia="方正仿宋_GBK" w:hAnsi="Times New Roman" w:cs="Times New Roman" w:hint="eastAsia"/>
                <w:sz w:val="24"/>
                <w:szCs w:val="24"/>
              </w:rPr>
              <w:t>lisis de peligros y puntos de control cr</w:t>
            </w:r>
            <w:r>
              <w:rPr>
                <w:rFonts w:ascii="Times New Roman" w:eastAsia="方正仿宋_GBK" w:hAnsi="Times New Roman" w:cs="Times New Roman" w:hint="eastAsia"/>
                <w:sz w:val="24"/>
                <w:szCs w:val="24"/>
              </w:rPr>
              <w:t>í</w:t>
            </w:r>
            <w:r>
              <w:rPr>
                <w:rFonts w:ascii="Times New Roman" w:eastAsia="方正仿宋_GBK" w:hAnsi="Times New Roman" w:cs="Times New Roman" w:hint="eastAsia"/>
                <w:sz w:val="24"/>
                <w:szCs w:val="24"/>
              </w:rPr>
              <w:t xml:space="preserve">ticos (HACCP)" (GB/T 27341-2009) </w:t>
            </w:r>
            <w:r>
              <w:rPr>
                <w:rFonts w:ascii="方正仿宋_GBK" w:eastAsia="方正仿宋_GBK" w:cs="Times New Roman" w:hint="eastAsia"/>
                <w:sz w:val="24"/>
                <w:szCs w:val="24"/>
              </w:rPr>
              <w:t>.</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Times New Roman" w:eastAsia="方正仿宋_GBK" w:hAnsi="Times New Roman" w:cs="Times New Roman" w:hint="eastAsia"/>
                <w:kern w:val="0"/>
                <w:sz w:val="24"/>
                <w:szCs w:val="24"/>
              </w:rPr>
              <w:t>"Norma Nacional de Seguridad Alimentaria - Especificaciones higi</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nicas generales para la producci</w:t>
            </w:r>
            <w:r>
              <w:rPr>
                <w:rFonts w:ascii="Times New Roman" w:eastAsia="方正仿宋_GBK" w:hAnsi="Times New Roman" w:cs="Times New Roman" w:hint="eastAsia"/>
                <w:kern w:val="0"/>
                <w:sz w:val="24"/>
                <w:szCs w:val="24"/>
              </w:rPr>
              <w:t>ó</w:t>
            </w:r>
            <w:r>
              <w:rPr>
                <w:rFonts w:ascii="Times New Roman" w:eastAsia="方正仿宋_GBK" w:hAnsi="Times New Roman" w:cs="Times New Roman" w:hint="eastAsia"/>
                <w:kern w:val="0"/>
                <w:sz w:val="24"/>
                <w:szCs w:val="24"/>
              </w:rPr>
              <w:t xml:space="preserve">n de alimentos" (GB14881-2013)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8.1.1 </w:t>
            </w:r>
            <w:r>
              <w:rPr>
                <w:rFonts w:ascii="方正仿宋_GBK" w:eastAsia="方正仿宋_GBK" w:cs="仿宋" w:hint="eastAsia"/>
                <w:sz w:val="24"/>
                <w:szCs w:val="24"/>
              </w:rPr>
              <w:t xml:space="preserve">Los vínculos clave con la seguridad alimentaria en el proceso de producción deben aclararse mediante métodos de análisis de peligros, y se deben </w:t>
            </w:r>
            <w:r>
              <w:rPr>
                <w:rFonts w:ascii="方正仿宋_GBK" w:eastAsia="方正仿宋_GBK" w:cs="仿宋" w:hint="eastAsia"/>
                <w:sz w:val="24"/>
                <w:szCs w:val="24"/>
              </w:rPr>
              <w:lastRenderedPageBreak/>
              <w:t>tomar medidas de control para los vínculos clave con la seguridad alimentaria. establecerse.</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Dar. En áreas donde se encuentran enlaces clave, se deben proporcionar documentos relevantes para implementar medidas de control, como tablas de ingredientes (alimentación), procedimientos operativos de trabajo, etc.</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8.1.2 </w:t>
            </w:r>
            <w:r>
              <w:rPr>
                <w:rFonts w:ascii="方正仿宋_GBK" w:eastAsia="方正仿宋_GBK" w:cs="仿宋" w:hint="eastAsia"/>
                <w:sz w:val="24"/>
                <w:szCs w:val="24"/>
              </w:rPr>
              <w:t xml:space="preserve">Fomentar el uso del sistema de Análisis de Peligros y Puntos Críticos de Control ( </w:t>
            </w:r>
            <w:r>
              <w:rPr>
                <w:rFonts w:ascii="方正仿宋_GBK" w:eastAsia="方正仿宋_GBK" w:cs="Times New Roman" w:hint="eastAsia"/>
                <w:sz w:val="24"/>
                <w:szCs w:val="24"/>
              </w:rPr>
              <w:t xml:space="preserve">HACCP </w:t>
            </w:r>
            <w:r>
              <w:rPr>
                <w:rFonts w:ascii="方正仿宋_GBK" w:eastAsia="方正仿宋_GBK" w:cs="仿宋" w:hint="eastAsia"/>
                <w:sz w:val="24"/>
                <w:szCs w:val="24"/>
              </w:rPr>
              <w:t>) para el control de la inocuidad de los alimentos en el proceso de producción. )</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 xml:space="preserve">"Norma Nacional de Seguridad Alimentaria - Principios generales para alimentos preparados para fines médicos especiales" (GB 29922-2013) </w:t>
            </w:r>
            <w:r>
              <w:rPr>
                <w:rFonts w:ascii="方正仿宋_GBK" w:eastAsia="方正仿宋_GBK" w:cs="仿宋" w:hint="eastAsia"/>
                <w:sz w:val="24"/>
                <w:szCs w:val="24"/>
              </w:rPr>
              <w:lastRenderedPageBreak/>
              <w:t xml:space="preserve">( </w:t>
            </w:r>
            <w:r>
              <w:rPr>
                <w:rFonts w:ascii="方正仿宋_GBK" w:eastAsia="方正仿宋_GBK" w:cs="Times New Roman" w:hint="eastAsia"/>
                <w:sz w:val="24"/>
                <w:szCs w:val="24"/>
              </w:rPr>
              <w:t xml:space="preserve">8.7.7 </w:t>
            </w:r>
            <w:r>
              <w:rPr>
                <w:rFonts w:ascii="方正仿宋_GBK" w:eastAsia="方正仿宋_GBK" w:cs="仿宋" w:hint="eastAsia"/>
                <w:sz w:val="24"/>
                <w:szCs w:val="24"/>
              </w:rPr>
              <w:t>Control de factores clave en la mezcla en seco en el proceso seco y el proceso compuesto seco-húmedo de alimentos en polvo para usos especiales fines médicos)</w:t>
            </w:r>
          </w:p>
        </w:tc>
        <w:tc>
          <w:tcPr>
            <w:tcW w:w="3465" w:type="dxa"/>
            <w:vAlign w:val="center"/>
          </w:tcPr>
          <w:p w:rsidR="00C86A94" w:rsidRDefault="00C86A94">
            <w:pPr>
              <w:pStyle w:val="11310"/>
              <w:snapToGrid w:val="0"/>
              <w:spacing w:line="0" w:lineRule="atLeast"/>
              <w:rPr>
                <w:rFonts w:ascii="方正仿宋_GBK" w:eastAsia="方正仿宋_GBK" w:cs="Times New Roman"/>
                <w:sz w:val="24"/>
                <w:szCs w:val="24"/>
              </w:rPr>
            </w:pPr>
            <w:r>
              <w:rPr>
                <w:rFonts w:ascii="方正仿宋_GBK" w:eastAsia="方正仿宋_GBK" w:cs="Times New Roman" w:hint="eastAsia"/>
                <w:kern w:val="0"/>
                <w:sz w:val="24"/>
                <w:szCs w:val="24"/>
              </w:rPr>
              <w:lastRenderedPageBreak/>
              <w:t xml:space="preserve">1. </w:t>
            </w:r>
            <w:r>
              <w:rPr>
                <w:rFonts w:ascii="方正仿宋_GBK" w:eastAsia="方正仿宋_GBK" w:cs="仿宋" w:hint="eastAsia"/>
                <w:sz w:val="24"/>
                <w:szCs w:val="24"/>
              </w:rPr>
              <w:t xml:space="preserve">Hoja de análisis de peligros de producción y procesamiento y plan </w:t>
            </w:r>
            <w:r>
              <w:rPr>
                <w:rFonts w:ascii="方正仿宋_GBK" w:eastAsia="方正仿宋_GBK" w:cs="Times New Roman" w:hint="eastAsia"/>
                <w:sz w:val="24"/>
                <w:szCs w:val="24"/>
              </w:rPr>
              <w:t>HACCP .</w:t>
            </w:r>
          </w:p>
          <w:p w:rsidR="00C86A94" w:rsidRDefault="00C86A94">
            <w:pPr>
              <w:pStyle w:val="11310"/>
              <w:snapToGrid w:val="0"/>
              <w:spacing w:line="0" w:lineRule="atLeast"/>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Proporcione registros de seguimiento de los puntos </w:t>
            </w:r>
            <w:r>
              <w:rPr>
                <w:rFonts w:ascii="方正仿宋_GBK" w:eastAsia="方正仿宋_GBK" w:cs="Times New Roman" w:hint="eastAsia"/>
                <w:sz w:val="24"/>
                <w:szCs w:val="24"/>
              </w:rPr>
              <w:t xml:space="preserve">de PCC , si los hubiera, proporcione </w:t>
            </w:r>
            <w:r>
              <w:rPr>
                <w:rFonts w:ascii="方正仿宋_GBK" w:eastAsia="方正仿宋_GBK" w:cs="仿宋" w:hint="eastAsia"/>
                <w:sz w:val="24"/>
                <w:szCs w:val="24"/>
              </w:rPr>
              <w:t xml:space="preserve">medidas y registros relevantes de las desviaciones de los límites </w:t>
            </w:r>
            <w:r>
              <w:rPr>
                <w:rFonts w:ascii="方正仿宋_GBK" w:eastAsia="方正仿宋_GBK" w:cs="Times New Roman" w:hint="eastAsia"/>
                <w:sz w:val="24"/>
                <w:szCs w:val="24"/>
              </w:rPr>
              <w:t>de PCC clave.</w:t>
            </w:r>
          </w:p>
        </w:tc>
        <w:tc>
          <w:tcPr>
            <w:tcW w:w="2576" w:type="dxa"/>
            <w:vAlign w:val="center"/>
          </w:tcPr>
          <w:p w:rsidR="00C86A94" w:rsidRDefault="00C86A94">
            <w:pPr>
              <w:pStyle w:val="11410"/>
              <w:spacing w:line="0" w:lineRule="atLeast"/>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 xml:space="preserve">Centrarse en el establecimiento y las limitaciones clave de los puntos </w:t>
            </w:r>
            <w:r>
              <w:rPr>
                <w:rFonts w:ascii="方正仿宋_GBK" w:eastAsia="方正仿宋_GBK" w:cs="Times New Roman" w:hint="eastAsia"/>
                <w:sz w:val="24"/>
                <w:szCs w:val="24"/>
              </w:rPr>
              <w:t xml:space="preserve">CCP </w:t>
            </w:r>
            <w:r>
              <w:rPr>
                <w:rFonts w:ascii="方正仿宋_GBK" w:eastAsia="方正仿宋_GBK" w:cs="仿宋" w:hint="eastAsia"/>
                <w:sz w:val="24"/>
                <w:szCs w:val="24"/>
              </w:rPr>
              <w:t>, así como en la implementación de su corrección y verificación.</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Si el plan HACCP incluye todos los productos solicitados para registro.</w:t>
            </w:r>
          </w:p>
        </w:tc>
        <w:tc>
          <w:tcPr>
            <w:tcW w:w="1890" w:type="dxa"/>
            <w:vAlign w:val="center"/>
          </w:tcPr>
          <w:p w:rsidR="00C86A94" w:rsidRDefault="00C86A94" w:rsidP="00C33F83">
            <w:pPr>
              <w:pStyle w:val="11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a</w:t>
            </w:r>
          </w:p>
          <w:p w:rsidR="00C86A94" w:rsidRDefault="00C86A94" w:rsidP="00C33F83">
            <w:pPr>
              <w:pStyle w:val="11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 cumple</w:t>
            </w:r>
          </w:p>
          <w:p w:rsidR="00C86A94" w:rsidRDefault="00C86A94" w:rsidP="00C33F83">
            <w:pPr>
              <w:pStyle w:val="108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 aplicable</w:t>
            </w: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5440"/>
        </w:trPr>
        <w:tc>
          <w:tcPr>
            <w:tcW w:w="1155" w:type="dxa"/>
            <w:vAlign w:val="center"/>
          </w:tcPr>
          <w:p w:rsidR="00C86A94" w:rsidRDefault="00C86A94">
            <w:pPr>
              <w:pStyle w:val="HTML"/>
              <w:shd w:val="clear" w:color="auto" w:fill="FFFFFF"/>
              <w:spacing w:line="0" w:lineRule="atLeast"/>
              <w:jc w:val="both"/>
              <w:rPr>
                <w:rFonts w:ascii="方正仿宋_GBK" w:eastAsia="方正仿宋_GBK" w:cs="Times New Roman"/>
              </w:rPr>
            </w:pPr>
            <w:r>
              <w:rPr>
                <w:rFonts w:ascii="方正仿宋_GBK" w:eastAsia="方正仿宋_GBK" w:cs="Times New Roman" w:hint="eastAsia"/>
              </w:rPr>
              <w:lastRenderedPageBreak/>
              <w:t xml:space="preserve">3.5 </w:t>
            </w:r>
            <w:r>
              <w:rPr>
                <w:rFonts w:ascii="方正仿宋_GBK" w:eastAsia="方正仿宋_GBK" w:cs="仿宋" w:hint="eastAsia"/>
              </w:rPr>
              <w:t xml:space="preserve">Si existe </w:t>
            </w:r>
            <w:r>
              <w:rPr>
                <w:rFonts w:ascii="方正仿宋_GBK" w:eastAsia="方正仿宋_GBK" w:cs="仿宋" w:hint="eastAsia"/>
                <w:kern w:val="2"/>
              </w:rPr>
              <w:t xml:space="preserve">un proceso de esterilización térmica, se deben proporcionar materiales que </w:t>
            </w:r>
            <w:r>
              <w:rPr>
                <w:rFonts w:ascii="方正仿宋_GBK" w:eastAsia="方正仿宋_GBK" w:cs="仿宋" w:hint="eastAsia"/>
                <w:kern w:val="2"/>
              </w:rPr>
              <w:lastRenderedPageBreak/>
              <w:t>demuestren la efectividad de la esterilización térmica y requisitos específicos de temperatura y tiempo de esterilización.</w:t>
            </w:r>
            <w:r>
              <w:rPr>
                <w:rFonts w:ascii="方正仿宋_GBK" w:eastAsia="方正仿宋_GBK" w:cs="Times New Roman" w:hint="eastAsia"/>
              </w:rPr>
              <w:t xml:space="preserve"> </w:t>
            </w:r>
          </w:p>
        </w:tc>
        <w:tc>
          <w:tcPr>
            <w:tcW w:w="4353" w:type="dxa"/>
            <w:vAlign w:val="center"/>
          </w:tcPr>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 xml:space="preserve">. "Norma Nacional de Seguridad Alimentaria - Principios generales de los alimentos preparados para fines médicos especiales" (GB 29922-2013) ( </w:t>
            </w:r>
            <w:r>
              <w:rPr>
                <w:rFonts w:ascii="方正仿宋_GBK" w:eastAsia="方正仿宋_GBK" w:cs="Times New Roman" w:hint="eastAsia"/>
                <w:sz w:val="24"/>
                <w:szCs w:val="24"/>
              </w:rPr>
              <w:t xml:space="preserve">C.6 </w:t>
            </w:r>
            <w:r>
              <w:rPr>
                <w:rFonts w:ascii="方正仿宋_GBK" w:eastAsia="方正仿宋_GBK" w:cs="仿宋" w:hint="eastAsia"/>
                <w:sz w:val="24"/>
                <w:szCs w:val="24"/>
              </w:rPr>
              <w:t xml:space="preserve">Tratamiento térmico de productos) </w:t>
            </w:r>
            <w:r>
              <w:rPr>
                <w:rFonts w:ascii="方正仿宋_GBK" w:eastAsia="方正仿宋_GBK" w:cs="Times New Roman" w:hint="eastAsia"/>
                <w:sz w:val="24"/>
                <w:szCs w:val="24"/>
              </w:rPr>
              <w:t>.</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"Código de higiene de la norma nacional de seguridad alimentaria para la producción de alimentos enlatados" (GB 8950-2016) ( </w:t>
            </w:r>
            <w:r>
              <w:rPr>
                <w:rFonts w:ascii="方正仿宋_GBK" w:eastAsia="方正仿宋_GBK" w:cs="Times New Roman" w:hint="eastAsia"/>
                <w:sz w:val="24"/>
                <w:szCs w:val="24"/>
              </w:rPr>
              <w:t xml:space="preserve">5.5.2 </w:t>
            </w:r>
            <w:r>
              <w:rPr>
                <w:rFonts w:ascii="方正仿宋_GBK" w:eastAsia="方正仿宋_GBK" w:cs="仿宋" w:hint="eastAsia"/>
                <w:sz w:val="24"/>
                <w:szCs w:val="24"/>
              </w:rPr>
              <w:t xml:space="preserve">Después de instalar el equipo de esterilización, se debe realizar una prueba de distribución de calor </w:t>
            </w:r>
            <w:r>
              <w:rPr>
                <w:rFonts w:ascii="方正仿宋_GBK" w:eastAsia="方正仿宋_GBK" w:cs="Times New Roman" w:hint="eastAsia"/>
                <w:sz w:val="24"/>
                <w:szCs w:val="24"/>
              </w:rPr>
              <w:t xml:space="preserve">para </w:t>
            </w:r>
            <w:r>
              <w:rPr>
                <w:rFonts w:ascii="方正仿宋_GBK" w:eastAsia="方正仿宋_GBK" w:cs="仿宋" w:hint="eastAsia"/>
                <w:sz w:val="24"/>
                <w:szCs w:val="24"/>
              </w:rPr>
              <w:t xml:space="preserve">confirmar que la distribución del calor es uniforme antes </w:t>
            </w:r>
            <w:r>
              <w:rPr>
                <w:rFonts w:ascii="方正仿宋_GBK" w:eastAsia="方正仿宋_GBK" w:cs="仿宋" w:hint="eastAsia"/>
                <w:sz w:val="24"/>
                <w:szCs w:val="24"/>
              </w:rPr>
              <w:lastRenderedPageBreak/>
              <w:t xml:space="preserve">de que se puede poner en uso para garantizar el suministro de calor y la transferencia de calor. Bajo la premisa de que el medio no está obstruido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se debe realizar una prueba de distribución térmica al menos una vez cada tres a</w:t>
            </w:r>
            <w:r>
              <w:rPr>
                <w:rFonts w:ascii="方正仿宋_GBK" w:eastAsia="方正仿宋_GBK" w:cs="仿宋" w:hint="eastAsia"/>
                <w:sz w:val="24"/>
                <w:szCs w:val="24"/>
              </w:rPr>
              <w:t>ñ</w:t>
            </w:r>
            <w:r>
              <w:rPr>
                <w:rFonts w:ascii="方正仿宋_GBK" w:eastAsia="方正仿宋_GBK" w:cs="仿宋" w:hint="eastAsia"/>
                <w:sz w:val="24"/>
                <w:szCs w:val="24"/>
              </w:rPr>
              <w:t>os si la estructura, tuberías, válvulas, procedimientos, etc. del cambio de equipo, la prueba de distribución térmica se debe volver a probar si es necesario).</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 xml:space="preserve">"Norma Nacional de Seguridad Alimentaria - Especificaciones higiénicas para la producción de bebidas" (GB 12695-2016) ( </w:t>
            </w:r>
            <w:r>
              <w:rPr>
                <w:rFonts w:ascii="方正仿宋_GBK" w:eastAsia="方正仿宋_GBK" w:cs="Times New Roman" w:hint="eastAsia"/>
                <w:sz w:val="24"/>
                <w:szCs w:val="24"/>
              </w:rPr>
              <w:t xml:space="preserve">8.2.7 El proceso de esterilización debe tener </w:t>
            </w:r>
            <w:r>
              <w:rPr>
                <w:rFonts w:ascii="方正仿宋_GBK" w:eastAsia="方正仿宋_GBK" w:cs="仿宋" w:hint="eastAsia"/>
                <w:sz w:val="24"/>
                <w:szCs w:val="24"/>
              </w:rPr>
              <w:t xml:space="preserve">registros o gráficos de los parámetros de esterilización correspondientes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como temperatura, tiempo, presión, etc. </w:t>
            </w:r>
            <w:r>
              <w:rPr>
                <w:rFonts w:ascii="方正仿宋_GBK" w:eastAsia="方正仿宋_GBK" w:cs="Times New Roman" w:hint="eastAsia"/>
                <w:sz w:val="24"/>
                <w:szCs w:val="24"/>
              </w:rPr>
              <w:t xml:space="preserve">) , </w:t>
            </w:r>
            <w:r>
              <w:rPr>
                <w:rFonts w:ascii="方正仿宋_GBK" w:eastAsia="方正仿宋_GBK" w:cs="仿宋" w:hint="eastAsia"/>
                <w:sz w:val="24"/>
                <w:szCs w:val="24"/>
              </w:rPr>
              <w:t xml:space="preserve">y </w:t>
            </w:r>
            <w:r>
              <w:rPr>
                <w:rFonts w:ascii="方正仿宋_GBK" w:eastAsia="方正仿宋_GBK" w:cs="仿宋" w:hint="eastAsia"/>
                <w:sz w:val="24"/>
                <w:szCs w:val="24"/>
              </w:rPr>
              <w:lastRenderedPageBreak/>
              <w:t>Se deben realizar inspecciones periódicas para ver si se cumplen las normas requeridas).</w:t>
            </w:r>
          </w:p>
        </w:tc>
        <w:tc>
          <w:tcPr>
            <w:tcW w:w="3465" w:type="dxa"/>
            <w:vAlign w:val="center"/>
          </w:tcPr>
          <w:p w:rsidR="00C86A94" w:rsidRDefault="00C86A94">
            <w:pPr>
              <w:pStyle w:val="11310"/>
              <w:snapToGrid w:val="0"/>
              <w:spacing w:line="0" w:lineRule="atLeast"/>
              <w:rPr>
                <w:rFonts w:ascii="方正仿宋_GBK" w:eastAsia="方正仿宋_GBK" w:cs="Times New Roman"/>
                <w:kern w:val="0"/>
                <w:sz w:val="24"/>
                <w:szCs w:val="24"/>
              </w:rPr>
            </w:pPr>
            <w:r>
              <w:rPr>
                <w:rFonts w:ascii="方正仿宋_GBK" w:eastAsia="方正仿宋_GBK" w:cs="仿宋" w:hint="eastAsia"/>
                <w:kern w:val="0"/>
                <w:sz w:val="24"/>
                <w:szCs w:val="24"/>
              </w:rPr>
              <w:lastRenderedPageBreak/>
              <w:t>Si existe un proceso de esterilización térmica, se deben proporcionar materiales que demuestren la efectividad de la esterilización térmica y los requisitos específicos de temperatura y tiempo de esterilización.</w:t>
            </w:r>
          </w:p>
        </w:tc>
        <w:tc>
          <w:tcPr>
            <w:tcW w:w="2576" w:type="dxa"/>
            <w:vAlign w:val="center"/>
          </w:tcPr>
          <w:p w:rsidR="00C86A94" w:rsidRDefault="00C86A94">
            <w:pPr>
              <w:pStyle w:val="11410"/>
              <w:spacing w:line="0" w:lineRule="atLeast"/>
              <w:rPr>
                <w:rFonts w:ascii="方正仿宋_GBK" w:eastAsia="方正仿宋_GBK" w:cs="Times New Roman"/>
                <w:sz w:val="24"/>
                <w:szCs w:val="24"/>
              </w:rPr>
            </w:pPr>
            <w:r>
              <w:rPr>
                <w:rFonts w:ascii="方正仿宋_GBK" w:eastAsia="方正仿宋_GBK" w:cs="Times New Roman" w:hint="eastAsia"/>
                <w:sz w:val="24"/>
                <w:szCs w:val="24"/>
              </w:rPr>
              <w:t xml:space="preserve">1. El proceso de esterilización debe tener </w:t>
            </w:r>
            <w:r>
              <w:rPr>
                <w:rFonts w:ascii="方正仿宋_GBK" w:eastAsia="方正仿宋_GBK" w:cs="仿宋" w:hint="eastAsia"/>
                <w:sz w:val="24"/>
                <w:szCs w:val="24"/>
              </w:rPr>
              <w:t xml:space="preserve">registros o tablas de los parámetros de esterilización correspondientes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como temperatura, tiempo, presión, etc. </w:t>
            </w:r>
            <w:r>
              <w:rPr>
                <w:rFonts w:ascii="方正仿宋_GBK" w:eastAsia="方正仿宋_GBK" w:cs="Times New Roman" w:hint="eastAsia"/>
                <w:sz w:val="24"/>
                <w:szCs w:val="24"/>
              </w:rPr>
              <w:t xml:space="preserve">) y </w:t>
            </w:r>
            <w:r>
              <w:rPr>
                <w:rFonts w:ascii="方正仿宋_GBK" w:eastAsia="方正仿宋_GBK" w:cs="仿宋" w:hint="eastAsia"/>
                <w:sz w:val="24"/>
                <w:szCs w:val="24"/>
              </w:rPr>
              <w:t>se deben realizar inspecciones periódicas para ver si cumplen con los requisitos especificados.</w:t>
            </w:r>
          </w:p>
        </w:tc>
        <w:tc>
          <w:tcPr>
            <w:tcW w:w="1890" w:type="dxa"/>
            <w:vAlign w:val="center"/>
          </w:tcPr>
          <w:p w:rsidR="00C86A94" w:rsidRDefault="00C86A94" w:rsidP="00C33F83">
            <w:pPr>
              <w:pStyle w:val="12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a</w:t>
            </w:r>
          </w:p>
          <w:p w:rsidR="00C86A94" w:rsidRDefault="00C86A94" w:rsidP="00C33F83">
            <w:pPr>
              <w:pStyle w:val="12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 cumple</w:t>
            </w:r>
          </w:p>
          <w:p w:rsidR="00C86A94" w:rsidRDefault="00C86A94" w:rsidP="00C33F83">
            <w:pPr>
              <w:pStyle w:val="109101"/>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 aplicable</w:t>
            </w: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4279" w:type="dxa"/>
            <w:gridSpan w:val="6"/>
            <w:vAlign w:val="center"/>
          </w:tcPr>
          <w:p w:rsidR="00C86A94" w:rsidRDefault="00C86A94">
            <w:pPr>
              <w:pStyle w:val="10810"/>
              <w:spacing w:line="0" w:lineRule="atLeast"/>
              <w:ind w:firstLineChars="0" w:firstLine="0"/>
              <w:jc w:val="center"/>
              <w:rPr>
                <w:rFonts w:ascii="方正仿宋_GBK" w:eastAsia="方正仿宋_GBK" w:cs="Times New Roman"/>
                <w:sz w:val="24"/>
                <w:szCs w:val="24"/>
              </w:rPr>
            </w:pPr>
            <w:r>
              <w:rPr>
                <w:rFonts w:ascii="方正仿宋_GBK" w:eastAsia="方正仿宋_GBK" w:cs="Times New Roman" w:hint="eastAsia"/>
                <w:b/>
                <w:bCs/>
                <w:sz w:val="24"/>
                <w:szCs w:val="24"/>
              </w:rPr>
              <w:lastRenderedPageBreak/>
              <w:t xml:space="preserve">4. </w:t>
            </w:r>
            <w:r>
              <w:rPr>
                <w:rFonts w:ascii="方正仿宋_GBK" w:eastAsia="方正仿宋_GBK" w:cs="仿宋" w:hint="eastAsia"/>
                <w:b/>
                <w:bCs/>
                <w:sz w:val="24"/>
                <w:szCs w:val="24"/>
              </w:rPr>
              <w:t>Sistema de control de calidad y seguridad del producto.</w:t>
            </w:r>
          </w:p>
        </w:tc>
      </w:tr>
      <w:tr w:rsidR="00C86A94">
        <w:trPr>
          <w:trHeight w:val="764"/>
        </w:trPr>
        <w:tc>
          <w:tcPr>
            <w:tcW w:w="115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4.1 </w:t>
            </w:r>
            <w:r>
              <w:rPr>
                <w:rFonts w:ascii="方正仿宋_GBK" w:eastAsia="方正仿宋_GBK" w:cs="仿宋" w:hint="eastAsia"/>
                <w:sz w:val="24"/>
                <w:szCs w:val="24"/>
              </w:rPr>
              <w:t xml:space="preserve">Inspección de control </w:t>
            </w:r>
            <w:r>
              <w:rPr>
                <w:rFonts w:ascii="方正仿宋_GBK" w:eastAsia="方正仿宋_GBK" w:cs="仿宋" w:hint="eastAsia"/>
                <w:sz w:val="24"/>
                <w:szCs w:val="24"/>
              </w:rPr>
              <w:lastRenderedPageBreak/>
              <w:t>en línea del producto</w:t>
            </w:r>
          </w:p>
          <w:p w:rsidR="00C86A94" w:rsidRDefault="00C86A94">
            <w:pPr>
              <w:pStyle w:val="10810"/>
              <w:spacing w:line="0" w:lineRule="atLeast"/>
              <w:ind w:firstLineChars="0" w:firstLine="0"/>
              <w:rPr>
                <w:rFonts w:ascii="方正仿宋_GBK" w:eastAsia="方正仿宋_GBK" w:cs="Times New Roman"/>
                <w:sz w:val="24"/>
                <w:szCs w:val="24"/>
              </w:rPr>
            </w:pPr>
          </w:p>
        </w:tc>
        <w:tc>
          <w:tcPr>
            <w:tcW w:w="4353" w:type="dxa"/>
            <w:vAlign w:val="center"/>
          </w:tcPr>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 xml:space="preserve">. </w:t>
            </w:r>
            <w:r>
              <w:rPr>
                <w:rFonts w:ascii="Times New Roman" w:eastAsia="方正仿宋_GBK" w:hAnsi="Times New Roman" w:cs="Times New Roman" w:hint="eastAsia"/>
                <w:kern w:val="0"/>
                <w:sz w:val="24"/>
                <w:szCs w:val="24"/>
              </w:rPr>
              <w:t>"Norma Nacional de Seguridad Alimentaria - Especificaciones Higi</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nicas Generales para la Producci</w:t>
            </w:r>
            <w:r>
              <w:rPr>
                <w:rFonts w:ascii="Times New Roman" w:eastAsia="方正仿宋_GBK" w:hAnsi="Times New Roman" w:cs="Times New Roman" w:hint="eastAsia"/>
                <w:kern w:val="0"/>
                <w:sz w:val="24"/>
                <w:szCs w:val="24"/>
              </w:rPr>
              <w:t>ó</w:t>
            </w:r>
            <w:r>
              <w:rPr>
                <w:rFonts w:ascii="Times New Roman" w:eastAsia="方正仿宋_GBK" w:hAnsi="Times New Roman" w:cs="Times New Roman" w:hint="eastAsia"/>
                <w:kern w:val="0"/>
                <w:sz w:val="24"/>
                <w:szCs w:val="24"/>
              </w:rPr>
              <w:t>n de Alimentos " (GB14881-2013)</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8 </w:t>
            </w:r>
            <w:r>
              <w:rPr>
                <w:rFonts w:ascii="方正仿宋_GBK" w:eastAsia="方正仿宋_GBK" w:cs="仿宋" w:hint="eastAsia"/>
                <w:sz w:val="24"/>
                <w:szCs w:val="24"/>
              </w:rPr>
              <w:t xml:space="preserve">Control </w:t>
            </w:r>
            <w:r>
              <w:rPr>
                <w:rFonts w:ascii="方正仿宋_GBK" w:eastAsia="方正仿宋_GBK" w:cs="仿宋" w:hint="eastAsia"/>
                <w:sz w:val="24"/>
                <w:szCs w:val="24"/>
              </w:rPr>
              <w:lastRenderedPageBreak/>
              <w:t>de seguridad alimentaria en el proceso de producción);</w:t>
            </w:r>
          </w:p>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"Norma Nacional de Seguridad Alimentaria - Principios generales de los alimentos preparados para fines médicos especiales" (GB 29922-2013)</w:t>
            </w:r>
          </w:p>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8 </w:t>
            </w:r>
            <w:r>
              <w:rPr>
                <w:rFonts w:ascii="方正仿宋_GBK" w:eastAsia="方正仿宋_GBK" w:cs="仿宋" w:hint="eastAsia"/>
                <w:sz w:val="24"/>
                <w:szCs w:val="24"/>
              </w:rPr>
              <w:t>Control de seguridad alimentaria en el proceso de producción);</w:t>
            </w:r>
          </w:p>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b/>
                <w:bCs/>
                <w:sz w:val="24"/>
                <w:szCs w:val="24"/>
              </w:rPr>
            </w:pPr>
            <w:r>
              <w:rPr>
                <w:rFonts w:ascii="方正仿宋_GBK" w:eastAsia="方正仿宋_GBK" w:cs="仿宋" w:hint="eastAsia"/>
                <w:b/>
                <w:bCs/>
                <w:sz w:val="24"/>
                <w:szCs w:val="24"/>
              </w:rPr>
              <w:t>Uniformidad:</w:t>
            </w:r>
          </w:p>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 xml:space="preserve">"Norma nacional de seguridad alimentaria: principios generales de los alimentos preparados para fines médicos especiales" (GB 29922-2013) ( </w:t>
            </w:r>
            <w:r>
              <w:rPr>
                <w:rFonts w:ascii="方正仿宋_GBK" w:eastAsia="方正仿宋_GBK" w:cs="Times New Roman" w:hint="eastAsia"/>
                <w:sz w:val="24"/>
                <w:szCs w:val="24"/>
              </w:rPr>
              <w:t xml:space="preserve">5.1.3.7 </w:t>
            </w:r>
            <w:r>
              <w:rPr>
                <w:rFonts w:ascii="方正仿宋_GBK" w:eastAsia="方正仿宋_GBK" w:cs="仿宋" w:hint="eastAsia"/>
                <w:sz w:val="24"/>
                <w:szCs w:val="24"/>
              </w:rPr>
              <w:t xml:space="preserve">Los instrumentos de medición y los instrumentos clave utilizados en la producción deben calibrarse periódicamente. El equipo utilizado para la mezcla en seco debe poder asegúrese de que el producto se mezcle </w:t>
            </w:r>
            <w:r>
              <w:rPr>
                <w:rFonts w:ascii="方正仿宋_GBK" w:eastAsia="方正仿宋_GBK" w:cs="仿宋" w:hint="eastAsia"/>
                <w:sz w:val="24"/>
                <w:szCs w:val="24"/>
              </w:rPr>
              <w:lastRenderedPageBreak/>
              <w:t>uniformemente.</w:t>
            </w:r>
          </w:p>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8.7.7.3 </w:t>
            </w:r>
            <w:r>
              <w:rPr>
                <w:rFonts w:ascii="方正仿宋_GBK" w:eastAsia="方正仿宋_GBK" w:cs="仿宋" w:hint="eastAsia"/>
                <w:sz w:val="24"/>
                <w:szCs w:val="24"/>
              </w:rPr>
              <w:t>Se deben verificar los parámetros clave del proceso relacionados con la uniformidad de la mezcla (como el tiempo de mezcla, etc.); )</w:t>
            </w:r>
          </w:p>
          <w:p w:rsidR="00C86A94" w:rsidRDefault="00C86A94">
            <w:pPr>
              <w:pStyle w:val="Default"/>
              <w:spacing w:line="0" w:lineRule="atLeast"/>
              <w:jc w:val="both"/>
              <w:rPr>
                <w:rFonts w:ascii="方正仿宋_GBK" w:eastAsia="方正仿宋_GBK" w:cs="Times New Roman"/>
                <w:color w:val="auto"/>
                <w:kern w:val="2"/>
              </w:rPr>
            </w:pPr>
            <w:r>
              <w:rPr>
                <w:rFonts w:ascii="方正仿宋_GBK" w:eastAsia="方正仿宋_GBK" w:cs="Times New Roman" w:hint="eastAsia"/>
                <w:color w:val="auto"/>
                <w:kern w:val="2"/>
              </w:rPr>
              <w:t xml:space="preserve">4 </w:t>
            </w:r>
            <w:r>
              <w:rPr>
                <w:rFonts w:ascii="方正仿宋_GBK" w:eastAsia="方正仿宋_GBK" w:cs="仿宋" w:hint="eastAsia"/>
                <w:color w:val="auto"/>
                <w:kern w:val="2"/>
              </w:rPr>
              <w:t xml:space="preserve">. </w:t>
            </w:r>
            <w:r>
              <w:rPr>
                <w:rFonts w:ascii="方正仿宋_GBK" w:eastAsia="方正仿宋_GBK" w:cs="仿宋" w:hint="eastAsia"/>
              </w:rPr>
              <w:t xml:space="preserve">"Norma Nacional de Seguridad Alimentaria, Buenas Prácticas de Fabricación para Alimentos en Polvo de Fórmula Infantil" (GB 23790-2010) </w:t>
            </w:r>
            <w:r>
              <w:rPr>
                <w:rFonts w:ascii="方正仿宋_GBK" w:eastAsia="方正仿宋_GBK" w:cs="仿宋" w:hint="eastAsia"/>
                <w:color w:val="auto"/>
                <w:kern w:val="2"/>
              </w:rPr>
              <w:t xml:space="preserve">( </w:t>
            </w:r>
            <w:r>
              <w:rPr>
                <w:rFonts w:ascii="方正仿宋_GBK" w:eastAsia="方正仿宋_GBK" w:cs="Times New Roman" w:hint="eastAsia"/>
                <w:color w:val="auto"/>
                <w:kern w:val="2"/>
              </w:rPr>
              <w:t xml:space="preserve">9.6.5.3 </w:t>
            </w:r>
            <w:r>
              <w:rPr>
                <w:rFonts w:ascii="方正仿宋_GBK" w:eastAsia="方正仿宋_GBK" w:cs="仿宋" w:hint="eastAsia"/>
                <w:color w:val="auto"/>
                <w:kern w:val="2"/>
              </w:rPr>
              <w:t>Se deben verificar los parámetros clave del proceso relacionados con la uniformidad de la mezcla (como el tiempo de mezcla, etc.); la uniformidad de la mezcla debe ser para confirmar )</w:t>
            </w:r>
          </w:p>
          <w:p w:rsidR="00C86A94" w:rsidRDefault="00C86A94">
            <w:pPr>
              <w:pStyle w:val="Default"/>
              <w:spacing w:line="0" w:lineRule="atLeast"/>
              <w:jc w:val="both"/>
              <w:rPr>
                <w:rFonts w:ascii="方正仿宋_GBK" w:eastAsia="方正仿宋_GBK" w:cs="Times New Roman"/>
                <w:b/>
                <w:bCs/>
                <w:color w:val="auto"/>
                <w:kern w:val="2"/>
              </w:rPr>
            </w:pPr>
            <w:r>
              <w:rPr>
                <w:rFonts w:ascii="方正仿宋_GBK" w:eastAsia="方正仿宋_GBK" w:cs="仿宋" w:hint="eastAsia"/>
                <w:b/>
                <w:bCs/>
                <w:color w:val="auto"/>
                <w:kern w:val="2"/>
              </w:rPr>
              <w:t>Caza de focas:</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5. </w:t>
            </w:r>
            <w:r>
              <w:rPr>
                <w:rFonts w:ascii="方正仿宋_GBK" w:eastAsia="方正仿宋_GBK" w:cs="仿宋" w:hint="eastAsia"/>
                <w:sz w:val="24"/>
                <w:szCs w:val="24"/>
              </w:rPr>
              <w:t xml:space="preserve">"Especificaciones higiénicas de la norma nacional de seguridad alimentaria para la producción de </w:t>
            </w:r>
            <w:r>
              <w:rPr>
                <w:rFonts w:ascii="方正仿宋_GBK" w:eastAsia="方正仿宋_GBK" w:cs="仿宋" w:hint="eastAsia"/>
                <w:sz w:val="24"/>
                <w:szCs w:val="24"/>
              </w:rPr>
              <w:lastRenderedPageBreak/>
              <w:t xml:space="preserve">alimentos enlatados" (GB 8950-2016) ( </w:t>
            </w:r>
            <w:r>
              <w:rPr>
                <w:rFonts w:ascii="方正仿宋_GBK" w:eastAsia="方正仿宋_GBK" w:cs="Times New Roman" w:hint="eastAsia"/>
                <w:sz w:val="24"/>
                <w:szCs w:val="24"/>
              </w:rPr>
              <w:t xml:space="preserve">8.4.3 </w:t>
            </w:r>
            <w:r>
              <w:rPr>
                <w:rFonts w:ascii="方正仿宋_GBK" w:eastAsia="方正仿宋_GBK" w:cs="仿宋" w:hint="eastAsia"/>
                <w:sz w:val="24"/>
                <w:szCs w:val="24"/>
              </w:rPr>
              <w:t>Inspección del rendimiento del sellado</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8.4.3.1 </w:t>
            </w:r>
            <w:r>
              <w:rPr>
                <w:rFonts w:ascii="方正仿宋_GBK" w:eastAsia="方正仿宋_GBK" w:cs="仿宋" w:hint="eastAsia"/>
                <w:sz w:val="24"/>
                <w:szCs w:val="24"/>
              </w:rPr>
              <w:t xml:space="preserve">Antes de comenzar cada turno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se debe verificar la calidad del sellado del equipo de sellado </w:t>
            </w:r>
            <w:r>
              <w:rPr>
                <w:rFonts w:ascii="方正仿宋_GBK" w:eastAsia="方正仿宋_GBK" w:cs="Times New Roman" w:hint="eastAsia"/>
                <w:sz w:val="24"/>
                <w:szCs w:val="24"/>
              </w:rPr>
              <w:t xml:space="preserve">y </w:t>
            </w:r>
            <w:r>
              <w:rPr>
                <w:rFonts w:ascii="方正仿宋_GBK" w:eastAsia="方正仿宋_GBK" w:cs="仿宋" w:hint="eastAsia"/>
                <w:sz w:val="24"/>
                <w:szCs w:val="24"/>
              </w:rPr>
              <w:t>ponerlo en producción después de pasar la prueba.</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8.4.3.2 </w:t>
            </w:r>
            <w:r>
              <w:rPr>
                <w:rFonts w:ascii="方正仿宋_GBK" w:eastAsia="方正仿宋_GBK" w:cs="仿宋" w:hint="eastAsia"/>
                <w:sz w:val="24"/>
                <w:szCs w:val="24"/>
              </w:rPr>
              <w:t xml:space="preserve">Durante el proceso de producción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la calidad de la apariencia y el rendimiento del sellado deberían controlarse y probarse de acuerdo con los requisitos de los procedimientos operativos de sellado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y deberían mantenerse registros.</w:t>
            </w:r>
          </w:p>
          <w:p w:rsidR="00C86A94" w:rsidRDefault="00C86A94">
            <w:pPr>
              <w:pStyle w:val="Default"/>
              <w:spacing w:line="0" w:lineRule="atLeast"/>
              <w:jc w:val="both"/>
              <w:rPr>
                <w:rFonts w:ascii="方正仿宋_GBK" w:eastAsia="方正仿宋_GBK" w:cs="Times New Roman"/>
                <w:color w:val="auto"/>
              </w:rPr>
            </w:pPr>
            <w:r>
              <w:rPr>
                <w:rFonts w:ascii="方正仿宋_GBK" w:eastAsia="方正仿宋_GBK" w:cs="Times New Roman" w:hint="eastAsia"/>
                <w:color w:val="auto"/>
                <w:kern w:val="2"/>
              </w:rPr>
              <w:t xml:space="preserve">8.4.4 </w:t>
            </w:r>
            <w:r>
              <w:rPr>
                <w:rFonts w:ascii="方正仿宋_GBK" w:eastAsia="方正仿宋_GBK" w:cs="仿宋" w:hint="eastAsia"/>
                <w:color w:val="auto"/>
                <w:kern w:val="2"/>
              </w:rPr>
              <w:t xml:space="preserve">Los productos semiacabados sellados deben esterilizarse en un plazo de </w:t>
            </w:r>
            <w:r>
              <w:rPr>
                <w:rFonts w:ascii="方正仿宋_GBK" w:eastAsia="方正仿宋_GBK" w:cs="Times New Roman" w:hint="eastAsia"/>
                <w:color w:val="auto"/>
                <w:kern w:val="2"/>
              </w:rPr>
              <w:t xml:space="preserve">2 horas </w:t>
            </w:r>
            <w:r>
              <w:rPr>
                <w:rFonts w:ascii="方正仿宋_GBK" w:eastAsia="方正仿宋_GBK" w:cs="仿宋" w:hint="eastAsia"/>
                <w:color w:val="auto"/>
                <w:kern w:val="2"/>
              </w:rPr>
              <w:t>. )</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 xml:space="preserve">Se debe presentar un plan completo de inspección del producto en línea y se deben especificar el contenido, los </w:t>
            </w:r>
            <w:r>
              <w:rPr>
                <w:rFonts w:ascii="方正仿宋_GBK" w:eastAsia="方正仿宋_GBK" w:cs="仿宋" w:hint="eastAsia"/>
                <w:sz w:val="24"/>
                <w:szCs w:val="24"/>
              </w:rPr>
              <w:lastRenderedPageBreak/>
              <w:t>parámetros, la frecuencia y la frecuencia de verificación de la inspección de acuerdo con la secuencia de trabajo;</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En el caso de las fórmulas en polvo para lactantes y las fórmulas para usos médicos especiales, sírvanse proporcionar información pertinente sobre la verificación de la uniformidad;</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Para los alimentos dietéticos especiales enlatados deberá facilitarse información relevante sobre la sellabilidad del producto final.</w:t>
            </w:r>
          </w:p>
        </w:tc>
        <w:tc>
          <w:tcPr>
            <w:tcW w:w="2576"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 xml:space="preserve">Medidas de control en línea, si los peligros analizados por la empresa se </w:t>
            </w:r>
            <w:r>
              <w:rPr>
                <w:rFonts w:ascii="方正仿宋_GBK" w:eastAsia="方正仿宋_GBK" w:cs="仿宋" w:hint="eastAsia"/>
                <w:sz w:val="24"/>
                <w:szCs w:val="24"/>
              </w:rPr>
              <w:lastRenderedPageBreak/>
              <w:t>monitorean efectivamente;</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Centrarse en la coherencia de los parámetros y la frecuencia del punto de ajuste de la inspección en línea con el plan </w:t>
            </w:r>
            <w:r>
              <w:rPr>
                <w:rFonts w:ascii="方正仿宋_GBK" w:eastAsia="方正仿宋_GBK" w:cs="Times New Roman" w:hint="eastAsia"/>
                <w:sz w:val="24"/>
                <w:szCs w:val="24"/>
              </w:rPr>
              <w:t xml:space="preserve">HACCP </w:t>
            </w:r>
            <w:r>
              <w:rPr>
                <w:rFonts w:ascii="方正仿宋_GBK" w:eastAsia="方正仿宋_GBK" w:cs="仿宋" w:hint="eastAsia"/>
                <w:sz w:val="24"/>
                <w:szCs w:val="24"/>
              </w:rPr>
              <w:t>y el flujo del proceso;</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Si tiene detector de metales, termómetro, etc., preste atención a los registros de calibración y mantenimiento.</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 </w:t>
            </w:r>
            <w:r>
              <w:rPr>
                <w:rFonts w:ascii="方正仿宋_GBK" w:eastAsia="方正仿宋_GBK" w:cs="仿宋" w:hint="eastAsia"/>
                <w:sz w:val="24"/>
                <w:szCs w:val="24"/>
              </w:rPr>
              <w:t xml:space="preserve">Para productos con requisitos de uniformidad </w:t>
            </w:r>
            <w:r>
              <w:rPr>
                <w:rFonts w:ascii="方正仿宋_GBK" w:eastAsia="方正仿宋_GBK" w:cs="仿宋" w:hint="eastAsia"/>
                <w:sz w:val="24"/>
                <w:szCs w:val="24"/>
              </w:rPr>
              <w:lastRenderedPageBreak/>
              <w:t>(preparaciones en polvo para lactantes, fórmulas para usos médicos especiales), si se ha confirmado la uniformidad de la mezcla;</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5. </w:t>
            </w:r>
            <w:r>
              <w:rPr>
                <w:rFonts w:ascii="方正仿宋_GBK" w:eastAsia="方正仿宋_GBK" w:cs="仿宋" w:hint="eastAsia"/>
                <w:sz w:val="24"/>
                <w:szCs w:val="24"/>
              </w:rPr>
              <w:t>En el caso de alimentos dietéticos especiales enlatados, se deberán inspeccionar las propiedades de sellado de los productos finales;</w:t>
            </w:r>
          </w:p>
        </w:tc>
        <w:tc>
          <w:tcPr>
            <w:tcW w:w="1890" w:type="dxa"/>
            <w:vAlign w:val="center"/>
          </w:tcPr>
          <w:p w:rsidR="00C86A94" w:rsidRDefault="00C86A94" w:rsidP="00C33F83">
            <w:pPr>
              <w:pStyle w:val="13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a</w:t>
            </w:r>
          </w:p>
          <w:p w:rsidR="00C86A94" w:rsidRDefault="00C86A94" w:rsidP="00C33F83">
            <w:pPr>
              <w:pStyle w:val="13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 cumple</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4.2 </w:t>
            </w:r>
            <w:r>
              <w:rPr>
                <w:rFonts w:ascii="方正仿宋_GBK" w:eastAsia="方正仿宋_GBK" w:cs="仿宋" w:hint="eastAsia"/>
                <w:sz w:val="24"/>
                <w:szCs w:val="24"/>
              </w:rPr>
              <w:t>Inspección y liberación de productos finales.</w:t>
            </w:r>
          </w:p>
        </w:tc>
        <w:tc>
          <w:tcPr>
            <w:tcW w:w="4353" w:type="dxa"/>
            <w:vAlign w:val="center"/>
          </w:tcPr>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 xml:space="preserve">" </w:t>
            </w:r>
            <w:r>
              <w:rPr>
                <w:rFonts w:ascii="Times New Roman" w:eastAsia="方正仿宋_GBK" w:hAnsi="Times New Roman" w:cs="Times New Roman" w:hint="eastAsia"/>
                <w:kern w:val="0"/>
                <w:sz w:val="24"/>
                <w:szCs w:val="24"/>
              </w:rPr>
              <w:t>Norma Nacional de Seguridad Alimentaria - Especificaciones Higi</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nicas Generales para la Producci</w:t>
            </w:r>
            <w:r>
              <w:rPr>
                <w:rFonts w:ascii="Times New Roman" w:eastAsia="方正仿宋_GBK" w:hAnsi="Times New Roman" w:cs="Times New Roman" w:hint="eastAsia"/>
                <w:kern w:val="0"/>
                <w:sz w:val="24"/>
                <w:szCs w:val="24"/>
              </w:rPr>
              <w:t>ó</w:t>
            </w:r>
            <w:r>
              <w:rPr>
                <w:rFonts w:ascii="Times New Roman" w:eastAsia="方正仿宋_GBK" w:hAnsi="Times New Roman" w:cs="Times New Roman" w:hint="eastAsia"/>
                <w:kern w:val="0"/>
                <w:sz w:val="24"/>
                <w:szCs w:val="24"/>
              </w:rPr>
              <w:t xml:space="preserve">n de Alimentos" (GB14881-2013)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9 </w:t>
            </w:r>
            <w:r>
              <w:rPr>
                <w:rFonts w:ascii="方正仿宋_GBK" w:eastAsia="方正仿宋_GBK" w:cs="仿宋" w:hint="eastAsia"/>
                <w:sz w:val="24"/>
                <w:szCs w:val="24"/>
              </w:rPr>
              <w:t>inspecciones).</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"Norma Nacional de Seguridad Alimentaria: Principios generales de los alimentos preparados para fines médicos especiales" (GB 29922-2013) ( </w:t>
            </w:r>
            <w:r>
              <w:rPr>
                <w:rFonts w:ascii="方正仿宋_GBK" w:eastAsia="方正仿宋_GBK" w:cs="Times New Roman" w:hint="eastAsia"/>
                <w:sz w:val="24"/>
                <w:szCs w:val="24"/>
              </w:rPr>
              <w:t xml:space="preserve">10.1 </w:t>
            </w:r>
            <w:r>
              <w:rPr>
                <w:rFonts w:ascii="方正仿宋_GBK" w:eastAsia="方正仿宋_GBK" w:cs="仿宋" w:hint="eastAsia"/>
                <w:sz w:val="24"/>
                <w:szCs w:val="24"/>
              </w:rPr>
              <w:t xml:space="preserve">debe cumplir con las disposiciones pertinentes de la </w:t>
            </w:r>
            <w:r>
              <w:rPr>
                <w:rFonts w:ascii="Times New Roman" w:eastAsia="方正仿宋_GBK" w:hAnsi="Times New Roman" w:cs="Times New Roman" w:hint="eastAsia"/>
                <w:kern w:val="0"/>
                <w:sz w:val="24"/>
                <w:szCs w:val="24"/>
              </w:rPr>
              <w:t>"Norma Nacional de Seguridad Alimentaria: Especificaciones higi</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nicas generales para la producci</w:t>
            </w:r>
            <w:r>
              <w:rPr>
                <w:rFonts w:ascii="Times New Roman" w:eastAsia="方正仿宋_GBK" w:hAnsi="Times New Roman" w:cs="Times New Roman" w:hint="eastAsia"/>
                <w:kern w:val="0"/>
                <w:sz w:val="24"/>
                <w:szCs w:val="24"/>
              </w:rPr>
              <w:t>ó</w:t>
            </w:r>
            <w:r>
              <w:rPr>
                <w:rFonts w:ascii="Times New Roman" w:eastAsia="方正仿宋_GBK" w:hAnsi="Times New Roman" w:cs="Times New Roman" w:hint="eastAsia"/>
                <w:kern w:val="0"/>
                <w:sz w:val="24"/>
                <w:szCs w:val="24"/>
              </w:rPr>
              <w:t>n de alimentos" (GB14881-2013). ) .</w:t>
            </w:r>
            <w:r>
              <w:rPr>
                <w:rFonts w:ascii="方正仿宋_GBK" w:eastAsia="方正仿宋_GBK" w:cs="Times New Roman" w:hint="eastAsia"/>
                <w:sz w:val="24"/>
                <w:szCs w:val="24"/>
              </w:rPr>
              <w:t xml:space="preserve">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 xml:space="preserve">Se deben tomar muestras representativas del producto terminado lote por lote, inspeccionarlas y conservarlas de acuerdo con las regulaciones y </w:t>
            </w:r>
            <w:r>
              <w:rPr>
                <w:rFonts w:ascii="方正仿宋_GBK" w:eastAsia="方正仿宋_GBK" w:cs="仿宋" w:hint="eastAsia"/>
                <w:sz w:val="24"/>
                <w:szCs w:val="24"/>
              </w:rPr>
              <w:lastRenderedPageBreak/>
              <w:t>normas nacionales pertinentes.</w:t>
            </w:r>
            <w:r>
              <w:rPr>
                <w:rFonts w:ascii="方正仿宋_GBK" w:eastAsia="方正仿宋_GBK" w:cs="Times New Roman" w:hint="eastAsia"/>
                <w:sz w:val="24"/>
                <w:szCs w:val="24"/>
              </w:rPr>
              <w:t xml:space="preserve">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 </w:t>
            </w:r>
            <w:r>
              <w:rPr>
                <w:rFonts w:ascii="方正仿宋_GBK" w:eastAsia="方正仿宋_GBK" w:cs="仿宋" w:hint="eastAsia"/>
                <w:sz w:val="24"/>
                <w:szCs w:val="24"/>
              </w:rPr>
              <w:t>Se debe fortalecer la gestión de la calidad del laboratorio para garantizar la exactitud y autenticidad de los resultados de las pruebas.</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5 </w:t>
            </w:r>
            <w:r>
              <w:rPr>
                <w:rFonts w:ascii="方正仿宋_GBK" w:eastAsia="方正仿宋_GBK" w:cs="仿宋" w:hint="eastAsia"/>
                <w:sz w:val="24"/>
                <w:szCs w:val="24"/>
              </w:rPr>
              <w:t xml:space="preserve">. "Norma nacional de seguridad alimentaria: especificación higiénica para la producción de bebidas" (GB 12695-2016) ( </w:t>
            </w:r>
            <w:r>
              <w:rPr>
                <w:rFonts w:ascii="方正仿宋_GBK" w:eastAsia="方正仿宋_GBK" w:cs="Times New Roman" w:hint="eastAsia"/>
                <w:sz w:val="24"/>
                <w:szCs w:val="24"/>
              </w:rPr>
              <w:t xml:space="preserve">9.2 </w:t>
            </w:r>
            <w:r>
              <w:rPr>
                <w:rFonts w:ascii="方正仿宋_GBK" w:eastAsia="方正仿宋_GBK" w:cs="仿宋" w:hint="eastAsia"/>
                <w:sz w:val="24"/>
                <w:szCs w:val="24"/>
              </w:rPr>
              <w:t xml:space="preserve">Después del llenado y taponado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sellado </w:t>
            </w:r>
            <w:r>
              <w:rPr>
                <w:rFonts w:ascii="方正仿宋_GBK" w:eastAsia="方正仿宋_GBK" w:cs="Times New Roman" w:hint="eastAsia"/>
                <w:sz w:val="24"/>
                <w:szCs w:val="24"/>
              </w:rPr>
              <w:t xml:space="preserve">) , la apariencia del producto, la cantidad de llenado, el estado del recipiente, la estanqueidad del taponado ( </w:t>
            </w:r>
            <w:r>
              <w:rPr>
                <w:rFonts w:ascii="方正仿宋_GBK" w:eastAsia="方正仿宋_GBK" w:cs="仿宋" w:hint="eastAsia"/>
                <w:sz w:val="24"/>
                <w:szCs w:val="24"/>
              </w:rPr>
              <w:t xml:space="preserve">sellado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y los objetos visibles deben ser inspeccionado.</w:t>
            </w:r>
          </w:p>
        </w:tc>
        <w:tc>
          <w:tcPr>
            <w:tcW w:w="346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Proporcionar planes de prueba, estándares de prueba y requisitos de lanzamiento para el lanzamiento del producto final.</w:t>
            </w:r>
          </w:p>
        </w:tc>
        <w:tc>
          <w:tcPr>
            <w:tcW w:w="2576"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El informe de inspección del producto final debe cubrir los requisitos límite de las normas nacionales de seguridad alimentaria de mi país.</w:t>
            </w:r>
          </w:p>
        </w:tc>
        <w:tc>
          <w:tcPr>
            <w:tcW w:w="1890" w:type="dxa"/>
            <w:vAlign w:val="center"/>
          </w:tcPr>
          <w:p w:rsidR="00C86A94" w:rsidRDefault="00C86A94" w:rsidP="00C33F83">
            <w:pPr>
              <w:pStyle w:val="14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a</w:t>
            </w:r>
          </w:p>
          <w:p w:rsidR="00C86A94" w:rsidRDefault="00C86A94" w:rsidP="00C33F83">
            <w:pPr>
              <w:pStyle w:val="14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 cumple</w:t>
            </w:r>
          </w:p>
          <w:p w:rsidR="00C86A94" w:rsidRDefault="00C86A94">
            <w:pPr>
              <w:pStyle w:val="109101"/>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4.3 </w:t>
            </w:r>
            <w:r>
              <w:rPr>
                <w:rFonts w:ascii="方正仿宋_GBK" w:eastAsia="方正仿宋_GBK" w:cs="仿宋" w:hint="eastAsia"/>
                <w:sz w:val="24"/>
                <w:szCs w:val="24"/>
              </w:rPr>
              <w:t xml:space="preserve">Medidas de control de </w:t>
            </w:r>
            <w:r>
              <w:rPr>
                <w:rFonts w:ascii="方正仿宋_GBK" w:eastAsia="方正仿宋_GBK" w:cs="仿宋" w:hint="eastAsia"/>
                <w:sz w:val="24"/>
                <w:szCs w:val="24"/>
              </w:rPr>
              <w:lastRenderedPageBreak/>
              <w:t>moho, levaduras y materias extra</w:t>
            </w:r>
            <w:r>
              <w:rPr>
                <w:rFonts w:ascii="方正仿宋_GBK" w:eastAsia="方正仿宋_GBK" w:cs="仿宋" w:hint="eastAsia"/>
                <w:sz w:val="24"/>
                <w:szCs w:val="24"/>
              </w:rPr>
              <w:t>ñ</w:t>
            </w:r>
            <w:r>
              <w:rPr>
                <w:rFonts w:ascii="方正仿宋_GBK" w:eastAsia="方正仿宋_GBK" w:cs="仿宋" w:hint="eastAsia"/>
                <w:sz w:val="24"/>
                <w:szCs w:val="24"/>
              </w:rPr>
              <w:t>as</w:t>
            </w:r>
          </w:p>
        </w:tc>
        <w:tc>
          <w:tcPr>
            <w:tcW w:w="4353" w:type="dxa"/>
            <w:vAlign w:val="center"/>
          </w:tcPr>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 xml:space="preserve">"Buenas prácticas de fabricación de la norma nacional de seguridad alimentaria para fórmulas en polvo para lactantes" (GB 23790-2010) (Apéndice </w:t>
            </w:r>
            <w:r>
              <w:rPr>
                <w:rFonts w:ascii="方正仿宋_GBK" w:eastAsia="方正仿宋_GBK" w:cs="Times New Roman" w:hint="eastAsia"/>
                <w:sz w:val="24"/>
                <w:szCs w:val="24"/>
              </w:rPr>
              <w:t xml:space="preserve">A </w:t>
            </w:r>
            <w:r>
              <w:rPr>
                <w:rFonts w:ascii="方正仿宋_GBK" w:eastAsia="方正仿宋_GBK" w:cs="仿宋" w:hint="eastAsia"/>
                <w:sz w:val="24"/>
                <w:szCs w:val="24"/>
              </w:rPr>
              <w:t xml:space="preserve">(Apéndice normativo) </w:t>
            </w:r>
            <w:r>
              <w:rPr>
                <w:rFonts w:ascii="方正仿宋_GBK" w:eastAsia="方正仿宋_GBK" w:cs="仿宋" w:hint="eastAsia"/>
                <w:sz w:val="24"/>
                <w:szCs w:val="24"/>
              </w:rPr>
              <w:lastRenderedPageBreak/>
              <w:t>Salmonella, Enterobacter sakazakii y otras enterobacterias en áreas limpias de trabajo de fórmulas para lactantes en polvo) Directrices de vigilancia ambiental;</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Las empresas de producción deben adoptar medidas eficaces de control de materias extra</w:t>
            </w:r>
            <w:r>
              <w:rPr>
                <w:rFonts w:ascii="方正仿宋_GBK" w:eastAsia="方正仿宋_GBK" w:cs="仿宋" w:hint="eastAsia"/>
                <w:sz w:val="24"/>
                <w:szCs w:val="24"/>
              </w:rPr>
              <w:t>ñ</w:t>
            </w:r>
            <w:r>
              <w:rPr>
                <w:rFonts w:ascii="方正仿宋_GBK" w:eastAsia="方正仿宋_GBK" w:cs="仿宋" w:hint="eastAsia"/>
                <w:sz w:val="24"/>
                <w:szCs w:val="24"/>
              </w:rPr>
              <w:t>as para prevenir e inspeccionar materias extra</w:t>
            </w:r>
            <w:r>
              <w:rPr>
                <w:rFonts w:ascii="方正仿宋_GBK" w:eastAsia="方正仿宋_GBK" w:cs="仿宋" w:hint="eastAsia"/>
                <w:sz w:val="24"/>
                <w:szCs w:val="24"/>
              </w:rPr>
              <w:t>ñ</w:t>
            </w:r>
            <w:r>
              <w:rPr>
                <w:rFonts w:ascii="方正仿宋_GBK" w:eastAsia="方正仿宋_GBK" w:cs="仿宋" w:hint="eastAsia"/>
                <w:sz w:val="24"/>
                <w:szCs w:val="24"/>
              </w:rPr>
              <w:t>as, como la instalación de pantallas, imanes potentes, detectores de metales, etc. Estas medidas deben estar sujetas a un seguimiento del proceso o a una verificación de eficacia.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 xml:space="preserve">"Principios generales de la norma nacional de seguridad alimentaria para fórmulas para fines médicos especiales" (GB 29922-2013) (Apéndice </w:t>
            </w:r>
            <w:r>
              <w:rPr>
                <w:rFonts w:ascii="方正仿宋_GBK" w:eastAsia="方正仿宋_GBK" w:cs="Times New Roman" w:hint="eastAsia"/>
                <w:sz w:val="24"/>
                <w:szCs w:val="24"/>
              </w:rPr>
              <w:t xml:space="preserve">B </w:t>
            </w:r>
            <w:r>
              <w:rPr>
                <w:rFonts w:ascii="方正仿宋_GBK" w:eastAsia="方正仿宋_GBK" w:cs="仿宋" w:hint="eastAsia"/>
                <w:sz w:val="24"/>
                <w:szCs w:val="24"/>
              </w:rPr>
              <w:t xml:space="preserve">Directrices para el monitoreo </w:t>
            </w:r>
            <w:r>
              <w:rPr>
                <w:rFonts w:ascii="方正仿宋_GBK" w:eastAsia="方正仿宋_GBK" w:cs="仿宋" w:hint="eastAsia"/>
                <w:sz w:val="24"/>
                <w:szCs w:val="24"/>
              </w:rPr>
              <w:lastRenderedPageBreak/>
              <w:t>ambiental de Salmonella, Enterobacter Sakazakii y otras enterobacterias en áreas de operación de limpieza de fórmulas en polvo para fines médicos especiales;</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 </w:t>
            </w:r>
            <w:r>
              <w:rPr>
                <w:rFonts w:ascii="方正仿宋_GBK" w:eastAsia="方正仿宋_GBK" w:cs="仿宋" w:hint="eastAsia"/>
                <w:sz w:val="24"/>
                <w:szCs w:val="24"/>
              </w:rPr>
              <w:t>Las empresas de producción deben adoptar medidas eficaces de control de materias extra</w:t>
            </w:r>
            <w:r>
              <w:rPr>
                <w:rFonts w:ascii="方正仿宋_GBK" w:eastAsia="方正仿宋_GBK" w:cs="仿宋" w:hint="eastAsia"/>
                <w:sz w:val="24"/>
                <w:szCs w:val="24"/>
              </w:rPr>
              <w:t>ñ</w:t>
            </w:r>
            <w:r>
              <w:rPr>
                <w:rFonts w:ascii="方正仿宋_GBK" w:eastAsia="方正仿宋_GBK" w:cs="仿宋" w:hint="eastAsia"/>
                <w:sz w:val="24"/>
                <w:szCs w:val="24"/>
              </w:rPr>
              <w:t>as para prevenir e inspeccionar materias extra</w:t>
            </w:r>
            <w:r>
              <w:rPr>
                <w:rFonts w:ascii="方正仿宋_GBK" w:eastAsia="方正仿宋_GBK" w:cs="仿宋" w:hint="eastAsia"/>
                <w:sz w:val="24"/>
                <w:szCs w:val="24"/>
              </w:rPr>
              <w:t>ñ</w:t>
            </w:r>
            <w:r>
              <w:rPr>
                <w:rFonts w:ascii="方正仿宋_GBK" w:eastAsia="方正仿宋_GBK" w:cs="仿宋" w:hint="eastAsia"/>
                <w:sz w:val="24"/>
                <w:szCs w:val="24"/>
              </w:rPr>
              <w:t>as, como la instalación de pantallas, imanes potentes, detectores de metales, etc. Estas medidas deben estar sujetas a un seguimiento del proceso o a una verificación de eficacia.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5. </w:t>
            </w:r>
            <w:r>
              <w:rPr>
                <w:rFonts w:ascii="Times New Roman" w:eastAsia="方正仿宋_GBK" w:hAnsi="Times New Roman" w:cs="Times New Roman" w:hint="eastAsia"/>
                <w:kern w:val="0"/>
                <w:sz w:val="24"/>
                <w:szCs w:val="24"/>
              </w:rPr>
              <w:t>"Norma Nacional de Seguridad Alimentaria - Pr</w:t>
            </w:r>
            <w:r>
              <w:rPr>
                <w:rFonts w:ascii="Times New Roman" w:eastAsia="方正仿宋_GBK" w:hAnsi="Times New Roman" w:cs="Times New Roman" w:hint="eastAsia"/>
                <w:kern w:val="0"/>
                <w:sz w:val="24"/>
                <w:szCs w:val="24"/>
              </w:rPr>
              <w:t>á</w:t>
            </w:r>
            <w:r>
              <w:rPr>
                <w:rFonts w:ascii="Times New Roman" w:eastAsia="方正仿宋_GBK" w:hAnsi="Times New Roman" w:cs="Times New Roman" w:hint="eastAsia"/>
                <w:kern w:val="0"/>
                <w:sz w:val="24"/>
                <w:szCs w:val="24"/>
              </w:rPr>
              <w:t>cticas generales de higiene para la producci</w:t>
            </w:r>
            <w:r>
              <w:rPr>
                <w:rFonts w:ascii="Times New Roman" w:eastAsia="方正仿宋_GBK" w:hAnsi="Times New Roman" w:cs="Times New Roman" w:hint="eastAsia"/>
                <w:kern w:val="0"/>
                <w:sz w:val="24"/>
                <w:szCs w:val="24"/>
              </w:rPr>
              <w:t>ó</w:t>
            </w:r>
            <w:r>
              <w:rPr>
                <w:rFonts w:ascii="Times New Roman" w:eastAsia="方正仿宋_GBK" w:hAnsi="Times New Roman" w:cs="Times New Roman" w:hint="eastAsia"/>
                <w:kern w:val="0"/>
                <w:sz w:val="24"/>
                <w:szCs w:val="24"/>
              </w:rPr>
              <w:t xml:space="preserve">n de alimentos" (GB14881-2013) </w:t>
            </w:r>
            <w:r>
              <w:rPr>
                <w:rFonts w:ascii="方正仿宋_GBK" w:eastAsia="方正仿宋_GBK" w:cs="仿宋" w:hint="eastAsia"/>
                <w:sz w:val="24"/>
                <w:szCs w:val="24"/>
              </w:rPr>
              <w:t xml:space="preserve">(Apéndice </w:t>
            </w:r>
            <w:r>
              <w:rPr>
                <w:rFonts w:ascii="方正仿宋_GBK" w:eastAsia="方正仿宋_GBK" w:cs="Times New Roman" w:hint="eastAsia"/>
                <w:sz w:val="24"/>
                <w:szCs w:val="24"/>
              </w:rPr>
              <w:t xml:space="preserve">A </w:t>
            </w:r>
            <w:r>
              <w:rPr>
                <w:rFonts w:ascii="方正仿宋_GBK" w:eastAsia="方正仿宋_GBK" w:cs="仿宋" w:hint="eastAsia"/>
                <w:sz w:val="24"/>
                <w:szCs w:val="24"/>
              </w:rPr>
              <w:t xml:space="preserve">Directrices para los procedimientos de </w:t>
            </w:r>
            <w:r>
              <w:rPr>
                <w:rFonts w:ascii="方正仿宋_GBK" w:eastAsia="方正仿宋_GBK" w:cs="仿宋" w:hint="eastAsia"/>
                <w:sz w:val="24"/>
                <w:szCs w:val="24"/>
              </w:rPr>
              <w:lastRenderedPageBreak/>
              <w:t>monitoreo microbiano en el procesamiento de alimentos;</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6. </w:t>
            </w:r>
            <w:r>
              <w:rPr>
                <w:rFonts w:ascii="方正仿宋_GBK" w:eastAsia="方正仿宋_GBK" w:cs="仿宋" w:hint="eastAsia"/>
                <w:sz w:val="24"/>
                <w:szCs w:val="24"/>
              </w:rPr>
              <w:t>Se debe establecer un sistema de gestión para prevenir la contaminación por materias extra</w:t>
            </w:r>
            <w:r>
              <w:rPr>
                <w:rFonts w:ascii="方正仿宋_GBK" w:eastAsia="方正仿宋_GBK" w:cs="仿宋" w:hint="eastAsia"/>
                <w:sz w:val="24"/>
                <w:szCs w:val="24"/>
              </w:rPr>
              <w:t>ñ</w:t>
            </w:r>
            <w:r>
              <w:rPr>
                <w:rFonts w:ascii="方正仿宋_GBK" w:eastAsia="方正仿宋_GBK" w:cs="仿宋" w:hint="eastAsia"/>
                <w:sz w:val="24"/>
                <w:szCs w:val="24"/>
              </w:rPr>
              <w:t>as, se deben analizar las posibles fuentes y vías de contaminación y se deben formular los planes y procedimientos de control correspondientes.</w:t>
            </w:r>
          </w:p>
        </w:tc>
        <w:tc>
          <w:tcPr>
            <w:tcW w:w="3465"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Proporcionar medidas de control de moho, levaduras y materias extra</w:t>
            </w:r>
            <w:r>
              <w:rPr>
                <w:rFonts w:ascii="方正仿宋_GBK" w:eastAsia="方正仿宋_GBK" w:cs="仿宋" w:hint="eastAsia"/>
                <w:sz w:val="24"/>
                <w:szCs w:val="24"/>
              </w:rPr>
              <w:t>ñ</w:t>
            </w:r>
            <w:r>
              <w:rPr>
                <w:rFonts w:ascii="方正仿宋_GBK" w:eastAsia="方正仿宋_GBK" w:cs="仿宋" w:hint="eastAsia"/>
                <w:sz w:val="24"/>
                <w:szCs w:val="24"/>
              </w:rPr>
              <w:t>as.</w:t>
            </w:r>
          </w:p>
          <w:p w:rsidR="00C86A94" w:rsidRDefault="00C86A94">
            <w:pPr>
              <w:pStyle w:val="10910"/>
              <w:spacing w:line="0" w:lineRule="atLeast"/>
              <w:ind w:firstLineChars="0" w:firstLine="0"/>
              <w:rPr>
                <w:rFonts w:ascii="方正仿宋_GBK" w:eastAsia="方正仿宋_GBK" w:cs="Times New Roman"/>
                <w:sz w:val="24"/>
                <w:szCs w:val="24"/>
              </w:rPr>
            </w:pPr>
          </w:p>
        </w:tc>
        <w:tc>
          <w:tcPr>
            <w:tcW w:w="2576"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 xml:space="preserve">El enfoque del monitoreo debe cubrir áreas donde los microorganismos son propensos a </w:t>
            </w:r>
            <w:r>
              <w:rPr>
                <w:rFonts w:ascii="方正仿宋_GBK" w:eastAsia="方正仿宋_GBK" w:cs="仿宋" w:hint="eastAsia"/>
                <w:sz w:val="24"/>
                <w:szCs w:val="24"/>
              </w:rPr>
              <w:lastRenderedPageBreak/>
              <w:t>esconderse y reproducirse;</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Si se verifica periódicamente la integridad de las instalaciones relacionadas utilizadas para prevenir objetos extra</w:t>
            </w:r>
            <w:r>
              <w:rPr>
                <w:rFonts w:ascii="方正仿宋_GBK" w:eastAsia="方正仿宋_GBK" w:cs="仿宋" w:hint="eastAsia"/>
                <w:sz w:val="24"/>
                <w:szCs w:val="24"/>
              </w:rPr>
              <w:t>ñ</w:t>
            </w:r>
            <w:r>
              <w:rPr>
                <w:rFonts w:ascii="方正仿宋_GBK" w:eastAsia="方正仿宋_GBK" w:cs="仿宋" w:hint="eastAsia"/>
                <w:sz w:val="24"/>
                <w:szCs w:val="24"/>
              </w:rPr>
              <w:t>os.</w:t>
            </w:r>
          </w:p>
        </w:tc>
        <w:tc>
          <w:tcPr>
            <w:tcW w:w="1890" w:type="dxa"/>
            <w:vAlign w:val="center"/>
          </w:tcPr>
          <w:p w:rsidR="00C86A94" w:rsidRDefault="00C86A94" w:rsidP="00C33F83">
            <w:pPr>
              <w:pStyle w:val="15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a</w:t>
            </w:r>
          </w:p>
          <w:p w:rsidR="00C86A94" w:rsidRDefault="00C86A94" w:rsidP="00C33F83">
            <w:pPr>
              <w:pStyle w:val="15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 cumple</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4279" w:type="dxa"/>
            <w:gridSpan w:val="6"/>
            <w:vAlign w:val="center"/>
          </w:tcPr>
          <w:p w:rsidR="00C86A94" w:rsidRDefault="00C86A94">
            <w:pPr>
              <w:pStyle w:val="10810"/>
              <w:spacing w:line="0" w:lineRule="atLeast"/>
              <w:ind w:firstLineChars="0" w:firstLine="0"/>
              <w:jc w:val="center"/>
              <w:rPr>
                <w:rFonts w:ascii="方正仿宋_GBK" w:eastAsia="方正仿宋_GBK" w:cs="Times New Roman"/>
                <w:sz w:val="24"/>
                <w:szCs w:val="24"/>
              </w:rPr>
            </w:pPr>
            <w:r>
              <w:rPr>
                <w:rFonts w:ascii="方正仿宋_GBK" w:eastAsia="方正仿宋_GBK" w:cs="方正楷体_GBK" w:hint="eastAsia"/>
                <w:b/>
                <w:bCs/>
                <w:color w:val="000000"/>
                <w:kern w:val="0"/>
                <w:sz w:val="24"/>
                <w:szCs w:val="24"/>
                <w:shd w:val="clear" w:color="auto" w:fill="FFFFFF"/>
              </w:rPr>
              <w:lastRenderedPageBreak/>
              <w:t>5. Declaración</w:t>
            </w: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Times New Roman" w:eastAsia="方正仿宋_GBK" w:hAnsi="Times New Roman" w:cs="Times New Roman" w:hint="eastAsia"/>
                <w:sz w:val="24"/>
                <w:szCs w:val="24"/>
              </w:rPr>
              <w:t xml:space="preserve">5.1 </w:t>
            </w:r>
            <w:r>
              <w:rPr>
                <w:rFonts w:ascii="方正仿宋_GBK" w:eastAsia="方正仿宋_GBK" w:cs="Times New Roman" w:hint="eastAsia"/>
                <w:color w:val="000000"/>
                <w:kern w:val="0"/>
                <w:sz w:val="24"/>
                <w:szCs w:val="24"/>
              </w:rPr>
              <w:t>Declaración Corporativa</w:t>
            </w:r>
          </w:p>
        </w:tc>
        <w:tc>
          <w:tcPr>
            <w:tcW w:w="4353" w:type="dxa"/>
            <w:vAlign w:val="center"/>
          </w:tcPr>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color w:val="000000"/>
                <w:kern w:val="0"/>
                <w:sz w:val="24"/>
                <w:szCs w:val="24"/>
              </w:rPr>
              <w:t xml:space="preserve">1. Artículos 8 y 9 del "Reglamento de la República Popular China sobre el registro y gestión de empresas productoras en el extranjero de alimentos importados" (Orden de la Administración General de Aduanas Nº 248) </w:t>
            </w:r>
            <w:r>
              <w:rPr>
                <w:rFonts w:ascii="方正仿宋_GBK" w:eastAsia="方正仿宋_GBK" w:cs="Times New Roman" w:hint="eastAsia"/>
                <w:kern w:val="0"/>
                <w:sz w:val="24"/>
                <w:szCs w:val="24"/>
              </w:rPr>
              <w:t>.</w:t>
            </w:r>
          </w:p>
        </w:tc>
        <w:tc>
          <w:tcPr>
            <w:tcW w:w="3465" w:type="dxa"/>
            <w:vAlign w:val="center"/>
          </w:tcPr>
          <w:p w:rsidR="00C86A94" w:rsidRDefault="00C86A94">
            <w:pPr>
              <w:pStyle w:val="10910"/>
              <w:spacing w:line="0" w:lineRule="atLeast"/>
              <w:ind w:firstLineChars="0" w:firstLine="0"/>
              <w:rPr>
                <w:rFonts w:ascii="方正仿宋_GBK" w:eastAsia="方正仿宋_GBK" w:cs="仿宋"/>
                <w:sz w:val="24"/>
                <w:szCs w:val="24"/>
              </w:rPr>
            </w:pPr>
          </w:p>
        </w:tc>
        <w:tc>
          <w:tcPr>
            <w:tcW w:w="2576"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color w:val="000000"/>
                <w:kern w:val="0"/>
                <w:sz w:val="24"/>
                <w:szCs w:val="24"/>
              </w:rPr>
              <w:t>1. Deberá tener la firma de la persona jurídica y el sello de la empresa.</w:t>
            </w:r>
          </w:p>
        </w:tc>
        <w:tc>
          <w:tcPr>
            <w:tcW w:w="1890" w:type="dxa"/>
            <w:vAlign w:val="center"/>
          </w:tcPr>
          <w:p w:rsidR="00C86A94" w:rsidRDefault="00C86A94">
            <w:pPr>
              <w:widowControl/>
              <w:spacing w:line="0" w:lineRule="atLeast"/>
              <w:rPr>
                <w:rFonts w:ascii="方正仿宋_GBK" w:eastAsia="方正仿宋_GBK" w:cs="宋体"/>
                <w:kern w:val="0"/>
                <w:sz w:val="24"/>
                <w:szCs w:val="24"/>
              </w:rPr>
            </w:pPr>
            <w:r>
              <w:rPr>
                <w:rFonts w:ascii="方正仿宋_GBK" w:eastAsia="方正仿宋_GBK" w:cs="Times New Roman" w:hint="eastAsia"/>
                <w:kern w:val="0"/>
                <w:sz w:val="24"/>
                <w:szCs w:val="24"/>
              </w:rPr>
              <w:t xml:space="preserve">□ </w:t>
            </w:r>
            <w:r>
              <w:rPr>
                <w:rFonts w:ascii="方正仿宋_GBK" w:eastAsia="方正仿宋_GBK" w:cs="Times New Roman" w:hint="eastAsia"/>
                <w:color w:val="000000"/>
                <w:kern w:val="0"/>
                <w:sz w:val="24"/>
                <w:szCs w:val="24"/>
              </w:rPr>
              <w:t>Cumplir con</w:t>
            </w:r>
          </w:p>
          <w:p w:rsidR="00C86A94" w:rsidRDefault="00C86A94">
            <w:pPr>
              <w:widowControl/>
              <w:spacing w:line="0" w:lineRule="atLeast"/>
              <w:rPr>
                <w:rFonts w:ascii="方正仿宋_GBK" w:eastAsia="方正仿宋_GBK" w:cs="宋体"/>
                <w:kern w:val="0"/>
                <w:sz w:val="24"/>
                <w:szCs w:val="24"/>
              </w:rPr>
            </w:pPr>
            <w:r>
              <w:rPr>
                <w:rFonts w:ascii="方正仿宋_GBK" w:eastAsia="方正仿宋_GBK" w:cs="Times New Roman" w:hint="eastAsia"/>
                <w:color w:val="000000"/>
                <w:kern w:val="0"/>
                <w:sz w:val="24"/>
                <w:szCs w:val="24"/>
              </w:rPr>
              <w:t>□No cumple</w:t>
            </w:r>
          </w:p>
          <w:p w:rsidR="00C86A94" w:rsidRDefault="00C86A94" w:rsidP="00C33F83">
            <w:pPr>
              <w:pStyle w:val="1510"/>
              <w:spacing w:line="0" w:lineRule="atLeast"/>
              <w:ind w:firstLine="480"/>
              <w:rPr>
                <w:rFonts w:ascii="方正仿宋_GBK" w:eastAsia="方正仿宋_GBK" w:cs="仿宋"/>
                <w:sz w:val="24"/>
                <w:szCs w:val="24"/>
              </w:rPr>
            </w:pPr>
            <w:r>
              <w:rPr>
                <w:rFonts w:ascii="方正仿宋_GBK" w:eastAsia="方正仿宋_GBK" w:cs="宋体" w:hint="eastAsia"/>
                <w:kern w:val="0"/>
                <w:sz w:val="24"/>
                <w:szCs w:val="24"/>
              </w:rPr>
              <w:t> </w:t>
            </w: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Times New Roman" w:eastAsia="方正仿宋_GBK" w:hAnsi="Times New Roman" w:cs="Times New Roman" w:hint="eastAsia"/>
                <w:sz w:val="24"/>
                <w:szCs w:val="24"/>
              </w:rPr>
              <w:t xml:space="preserve">5.2 </w:t>
            </w:r>
            <w:r>
              <w:rPr>
                <w:rFonts w:ascii="方正仿宋_GBK" w:eastAsia="方正仿宋_GBK" w:cs="Times New Roman" w:hint="eastAsia"/>
                <w:color w:val="000000"/>
                <w:kern w:val="0"/>
                <w:sz w:val="24"/>
                <w:szCs w:val="24"/>
              </w:rPr>
              <w:t>Confirm</w:t>
            </w:r>
            <w:r>
              <w:rPr>
                <w:rFonts w:ascii="方正仿宋_GBK" w:eastAsia="方正仿宋_GBK" w:cs="Times New Roman" w:hint="eastAsia"/>
                <w:color w:val="000000"/>
                <w:kern w:val="0"/>
                <w:sz w:val="24"/>
                <w:szCs w:val="24"/>
              </w:rPr>
              <w:lastRenderedPageBreak/>
              <w:t>ación por parte de la autoridad competente</w:t>
            </w:r>
          </w:p>
        </w:tc>
        <w:tc>
          <w:tcPr>
            <w:tcW w:w="4353" w:type="dxa"/>
          </w:tcPr>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color w:val="000000"/>
                <w:kern w:val="0"/>
                <w:sz w:val="24"/>
                <w:szCs w:val="24"/>
              </w:rPr>
              <w:lastRenderedPageBreak/>
              <w:t xml:space="preserve">1. Artículos 8 y 9 del "Reglamento de </w:t>
            </w:r>
            <w:r>
              <w:rPr>
                <w:rFonts w:ascii="方正仿宋_GBK" w:eastAsia="方正仿宋_GBK" w:cs="Times New Roman" w:hint="eastAsia"/>
                <w:color w:val="000000"/>
                <w:kern w:val="0"/>
                <w:sz w:val="24"/>
                <w:szCs w:val="24"/>
              </w:rPr>
              <w:lastRenderedPageBreak/>
              <w:t xml:space="preserve">la República Popular China sobre el registro y gestión de empresas productoras en el extranjero de alimentos importados" (Orden de la Administración General de Aduanas Nº 248) </w:t>
            </w:r>
            <w:r>
              <w:rPr>
                <w:rFonts w:ascii="方正仿宋_GBK" w:eastAsia="方正仿宋_GBK" w:cs="Times New Roman" w:hint="eastAsia"/>
                <w:kern w:val="0"/>
                <w:sz w:val="24"/>
                <w:szCs w:val="24"/>
              </w:rPr>
              <w:t>.</w:t>
            </w:r>
          </w:p>
        </w:tc>
        <w:tc>
          <w:tcPr>
            <w:tcW w:w="3465" w:type="dxa"/>
            <w:vAlign w:val="center"/>
          </w:tcPr>
          <w:p w:rsidR="00C86A94" w:rsidRDefault="00C86A94">
            <w:pPr>
              <w:pStyle w:val="10910"/>
              <w:spacing w:line="0" w:lineRule="atLeast"/>
              <w:ind w:firstLineChars="0" w:firstLine="0"/>
              <w:rPr>
                <w:rFonts w:ascii="方正仿宋_GBK" w:eastAsia="方正仿宋_GBK" w:cs="仿宋"/>
                <w:sz w:val="24"/>
                <w:szCs w:val="24"/>
              </w:rPr>
            </w:pPr>
          </w:p>
        </w:tc>
        <w:tc>
          <w:tcPr>
            <w:tcW w:w="2576"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color w:val="000000"/>
                <w:kern w:val="0"/>
                <w:sz w:val="24"/>
                <w:szCs w:val="24"/>
              </w:rPr>
              <w:t xml:space="preserve">1. Deberá estar </w:t>
            </w:r>
            <w:r>
              <w:rPr>
                <w:rFonts w:ascii="方正仿宋_GBK" w:eastAsia="方正仿宋_GBK" w:cs="Times New Roman" w:hint="eastAsia"/>
                <w:color w:val="000000"/>
                <w:kern w:val="0"/>
                <w:sz w:val="24"/>
                <w:szCs w:val="24"/>
              </w:rPr>
              <w:lastRenderedPageBreak/>
              <w:t>firmado por la autoridad competente y sellado por la autoridad competente.</w:t>
            </w:r>
          </w:p>
        </w:tc>
        <w:tc>
          <w:tcPr>
            <w:tcW w:w="1890" w:type="dxa"/>
            <w:vAlign w:val="center"/>
          </w:tcPr>
          <w:p w:rsidR="00C86A94" w:rsidRDefault="00C86A94">
            <w:pPr>
              <w:widowControl/>
              <w:spacing w:line="0" w:lineRule="atLeast"/>
              <w:rPr>
                <w:rFonts w:ascii="方正仿宋_GBK" w:eastAsia="方正仿宋_GBK" w:cs="宋体"/>
                <w:kern w:val="0"/>
                <w:sz w:val="24"/>
                <w:szCs w:val="24"/>
              </w:rPr>
            </w:pPr>
            <w:r>
              <w:rPr>
                <w:rFonts w:ascii="方正仿宋_GBK" w:eastAsia="方正仿宋_GBK" w:cs="Times New Roman" w:hint="eastAsia"/>
                <w:kern w:val="0"/>
                <w:sz w:val="24"/>
                <w:szCs w:val="24"/>
              </w:rPr>
              <w:lastRenderedPageBreak/>
              <w:t xml:space="preserve">□ </w:t>
            </w:r>
            <w:r>
              <w:rPr>
                <w:rFonts w:ascii="方正仿宋_GBK" w:eastAsia="方正仿宋_GBK" w:cs="Times New Roman" w:hint="eastAsia"/>
                <w:color w:val="000000"/>
                <w:kern w:val="0"/>
                <w:sz w:val="24"/>
                <w:szCs w:val="24"/>
              </w:rPr>
              <w:t>Cumplir con</w:t>
            </w:r>
          </w:p>
          <w:p w:rsidR="00C86A94" w:rsidRDefault="00C86A94">
            <w:pPr>
              <w:widowControl/>
              <w:spacing w:line="0" w:lineRule="atLeast"/>
              <w:rPr>
                <w:rFonts w:ascii="方正仿宋_GBK" w:eastAsia="方正仿宋_GBK" w:cs="宋体"/>
                <w:kern w:val="0"/>
                <w:sz w:val="24"/>
                <w:szCs w:val="24"/>
              </w:rPr>
            </w:pPr>
            <w:r>
              <w:rPr>
                <w:rFonts w:ascii="方正仿宋_GBK" w:eastAsia="方正仿宋_GBK" w:cs="Times New Roman" w:hint="eastAsia"/>
                <w:color w:val="000000"/>
                <w:kern w:val="0"/>
                <w:sz w:val="24"/>
                <w:szCs w:val="24"/>
              </w:rPr>
              <w:lastRenderedPageBreak/>
              <w:t>□No cumple</w:t>
            </w:r>
          </w:p>
          <w:p w:rsidR="00C86A94" w:rsidRDefault="00C86A94" w:rsidP="00C33F83">
            <w:pPr>
              <w:pStyle w:val="1510"/>
              <w:spacing w:line="0" w:lineRule="atLeast"/>
              <w:ind w:firstLine="480"/>
              <w:rPr>
                <w:rFonts w:ascii="方正仿宋_GBK" w:eastAsia="方正仿宋_GBK" w:cs="仿宋"/>
                <w:sz w:val="24"/>
                <w:szCs w:val="24"/>
              </w:rPr>
            </w:pPr>
            <w:r>
              <w:rPr>
                <w:rFonts w:ascii="方正仿宋_GBK" w:eastAsia="方正仿宋_GBK" w:cs="宋体" w:hint="eastAsia"/>
                <w:kern w:val="0"/>
                <w:sz w:val="24"/>
                <w:szCs w:val="24"/>
              </w:rPr>
              <w:t> </w:t>
            </w: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bl>
    <w:p w:rsidR="00C86A94" w:rsidRDefault="00C86A94">
      <w:pPr>
        <w:widowControl/>
        <w:spacing w:line="260" w:lineRule="exact"/>
        <w:jc w:val="center"/>
        <w:rPr>
          <w:rFonts w:ascii="-webkit-standard" w:eastAsia="宋体" w:hAnsi="-webkit-standard" w:cs="宋体"/>
          <w:color w:val="000000"/>
          <w:kern w:val="0"/>
          <w:sz w:val="24"/>
          <w:szCs w:val="24"/>
        </w:rPr>
      </w:pPr>
      <w:r>
        <w:rPr>
          <w:rFonts w:ascii="-webkit-standard" w:eastAsia="宋体" w:hAnsi="-webkit-standard" w:cs="宋体"/>
          <w:color w:val="000000"/>
          <w:kern w:val="0"/>
          <w:sz w:val="24"/>
          <w:szCs w:val="24"/>
        </w:rPr>
        <w:lastRenderedPageBreak/>
        <w:t> </w:t>
      </w:r>
    </w:p>
    <w:p w:rsidR="00C86A94" w:rsidRDefault="00C86A94">
      <w:pPr>
        <w:widowControl/>
        <w:spacing w:line="260" w:lineRule="exact"/>
        <w:jc w:val="center"/>
        <w:rPr>
          <w:rFonts w:ascii="-webkit-standard" w:eastAsia="宋体" w:hAnsi="-webkit-standard" w:cs="宋体"/>
          <w:color w:val="000000"/>
          <w:kern w:val="0"/>
          <w:sz w:val="24"/>
          <w:szCs w:val="24"/>
        </w:rPr>
      </w:pPr>
    </w:p>
    <w:sectPr w:rsidR="00C86A94">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85" w:rsidRDefault="00B92685" w:rsidP="006E1B01">
      <w:r>
        <w:separator/>
      </w:r>
    </w:p>
  </w:endnote>
  <w:endnote w:type="continuationSeparator" w:id="0">
    <w:p w:rsidR="00B92685" w:rsidRDefault="00B92685" w:rsidP="006E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ebkit-standard">
    <w:altName w:val="Cambria"/>
    <w:charset w:val="00"/>
    <w:family w:val="roman"/>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01" w:rsidRPr="00D9363C" w:rsidRDefault="006E1B01" w:rsidP="006E1B01">
    <w:pPr>
      <w:pStyle w:val="a5"/>
      <w:jc w:val="right"/>
      <w:rPr>
        <w:color w:val="808080"/>
      </w:rPr>
    </w:pPr>
    <w:r w:rsidRPr="00D9363C">
      <w:rPr>
        <w:color w:val="808080"/>
      </w:rPr>
      <w:t>r</w:t>
    </w:r>
    <w:r w:rsidR="00EA1C60">
      <w:rPr>
        <w:color w:val="808080"/>
      </w:rPr>
      <w:t>egistr</w:t>
    </w:r>
    <w:r w:rsidR="00EA1C60">
      <w:rPr>
        <w:rFonts w:hint="eastAsia"/>
        <w:color w:val="808080"/>
      </w:rPr>
      <w:t>y</w:t>
    </w:r>
    <w:r w:rsidRPr="00D9363C">
      <w:rPr>
        <w:color w:val="808080"/>
      </w:rPr>
      <w:t>@foodgacc.com + 86-18911244880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85" w:rsidRDefault="00B92685" w:rsidP="006E1B01">
      <w:r>
        <w:separator/>
      </w:r>
    </w:p>
  </w:footnote>
  <w:footnote w:type="continuationSeparator" w:id="0">
    <w:p w:rsidR="00B92685" w:rsidRDefault="00B92685" w:rsidP="006E1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7472A5B2"/>
    <w:lvl w:ilvl="0">
      <w:start w:val="1"/>
      <w:numFmt w:val="decimal"/>
      <w:lvlText w:val="%1."/>
      <w:lvlJc w:val="left"/>
      <w:pPr>
        <w:tabs>
          <w:tab w:val="num" w:pos="2040"/>
        </w:tabs>
        <w:ind w:left="2040" w:hanging="360"/>
      </w:pPr>
    </w:lvl>
  </w:abstractNum>
  <w:abstractNum w:abstractNumId="1">
    <w:nsid w:val="0FFFFF7D"/>
    <w:multiLevelType w:val="singleLevel"/>
    <w:tmpl w:val="1C4E2BA4"/>
    <w:lvl w:ilvl="0">
      <w:start w:val="1"/>
      <w:numFmt w:val="decimal"/>
      <w:lvlText w:val="%1."/>
      <w:lvlJc w:val="left"/>
      <w:pPr>
        <w:tabs>
          <w:tab w:val="num" w:pos="1620"/>
        </w:tabs>
        <w:ind w:left="1620" w:hanging="360"/>
      </w:pPr>
    </w:lvl>
  </w:abstractNum>
  <w:abstractNum w:abstractNumId="2">
    <w:nsid w:val="0FFFFF7E"/>
    <w:multiLevelType w:val="singleLevel"/>
    <w:tmpl w:val="899EDD1E"/>
    <w:lvl w:ilvl="0">
      <w:start w:val="1"/>
      <w:numFmt w:val="decimal"/>
      <w:lvlText w:val="%1."/>
      <w:lvlJc w:val="left"/>
      <w:pPr>
        <w:tabs>
          <w:tab w:val="num" w:pos="1200"/>
        </w:tabs>
        <w:ind w:left="1200" w:hanging="360"/>
      </w:pPr>
    </w:lvl>
  </w:abstractNum>
  <w:abstractNum w:abstractNumId="3">
    <w:nsid w:val="0FFFFF7F"/>
    <w:multiLevelType w:val="singleLevel"/>
    <w:tmpl w:val="7B44565A"/>
    <w:lvl w:ilvl="0">
      <w:start w:val="1"/>
      <w:numFmt w:val="decimal"/>
      <w:lvlText w:val="%1."/>
      <w:lvlJc w:val="left"/>
      <w:pPr>
        <w:tabs>
          <w:tab w:val="num" w:pos="780"/>
        </w:tabs>
        <w:ind w:left="780" w:hanging="360"/>
      </w:pPr>
    </w:lvl>
  </w:abstractNum>
  <w:abstractNum w:abstractNumId="4">
    <w:nsid w:val="0FFFFF80"/>
    <w:multiLevelType w:val="singleLevel"/>
    <w:tmpl w:val="54B288B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6B2CF110"/>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8B1C489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5FE2E96A"/>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49CEEB46"/>
    <w:lvl w:ilvl="0">
      <w:start w:val="1"/>
      <w:numFmt w:val="decimal"/>
      <w:lvlText w:val="%1."/>
      <w:lvlJc w:val="left"/>
      <w:pPr>
        <w:tabs>
          <w:tab w:val="num" w:pos="360"/>
        </w:tabs>
        <w:ind w:left="360" w:hanging="360"/>
      </w:pPr>
    </w:lvl>
  </w:abstractNum>
  <w:abstractNum w:abstractNumId="9">
    <w:nsid w:val="0FFFFF89"/>
    <w:multiLevelType w:val="singleLevel"/>
    <w:tmpl w:val="92CE899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FB"/>
    <w:rsid w:val="00082179"/>
    <w:rsid w:val="003644AE"/>
    <w:rsid w:val="00513791"/>
    <w:rsid w:val="006E1B01"/>
    <w:rsid w:val="007048AF"/>
    <w:rsid w:val="00992A34"/>
    <w:rsid w:val="00B92685"/>
    <w:rsid w:val="00C33F83"/>
    <w:rsid w:val="00C86A94"/>
    <w:rsid w:val="00D87CFB"/>
    <w:rsid w:val="00D9363C"/>
    <w:rsid w:val="00DE0AE6"/>
    <w:rsid w:val="00EA1C60"/>
    <w:rsid w:val="00F40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customStyle="1" w:styleId="10110">
    <w:name w:val="样式 101 10 磅"/>
    <w:next w:val="a"/>
    <w:pPr>
      <w:widowControl w:val="0"/>
      <w:ind w:firstLineChars="200" w:firstLine="200"/>
      <w:jc w:val="both"/>
    </w:pPr>
    <w:rPr>
      <w:rFonts w:ascii="Calibri" w:eastAsia="宋体" w:hAnsi="Calibri" w:cs="Calibri"/>
      <w:kern w:val="2"/>
      <w:sz w:val="21"/>
      <w:szCs w:val="21"/>
    </w:rPr>
  </w:style>
  <w:style w:type="paragraph" w:customStyle="1" w:styleId="101101">
    <w:name w:val="样式 101 10 磅1"/>
    <w:pPr>
      <w:widowControl w:val="0"/>
      <w:ind w:firstLineChars="200" w:firstLine="200"/>
      <w:jc w:val="both"/>
    </w:pPr>
    <w:rPr>
      <w:rFonts w:ascii="Calibri" w:eastAsia="宋体" w:hAnsi="Calibri" w:cs="Calibri"/>
      <w:kern w:val="2"/>
      <w:sz w:val="21"/>
      <w:szCs w:val="21"/>
    </w:rPr>
  </w:style>
  <w:style w:type="paragraph" w:customStyle="1" w:styleId="1">
    <w:name w:val="列出段落1"/>
    <w:next w:val="s5"/>
    <w:pPr>
      <w:widowControl w:val="0"/>
      <w:ind w:firstLineChars="200" w:firstLine="200"/>
      <w:jc w:val="both"/>
    </w:pPr>
    <w:rPr>
      <w:rFonts w:ascii="等线" w:eastAsia="等线" w:cs="Arial"/>
      <w:kern w:val="2"/>
      <w:sz w:val="21"/>
      <w:szCs w:val="22"/>
    </w:rPr>
  </w:style>
  <w:style w:type="paragraph" w:styleId="5">
    <w:name w:val="index 5"/>
    <w:basedOn w:val="a"/>
    <w:next w:val="a"/>
    <w:autoRedefine/>
    <w:pPr>
      <w:ind w:leftChars="800" w:left="80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customStyle="1" w:styleId="10210">
    <w:name w:val="样式 102 10 磅"/>
    <w:pPr>
      <w:widowControl w:val="0"/>
      <w:jc w:val="both"/>
    </w:pPr>
    <w:rPr>
      <w:rFonts w:ascii="等线" w:eastAsia="等线" w:cs="等线"/>
      <w:kern w:val="2"/>
      <w:sz w:val="21"/>
      <w:szCs w:val="21"/>
    </w:rPr>
  </w:style>
  <w:style w:type="paragraph" w:customStyle="1" w:styleId="10310">
    <w:name w:val="样式 103 10 磅"/>
    <w:pPr>
      <w:widowControl w:val="0"/>
      <w:jc w:val="both"/>
    </w:pPr>
    <w:rPr>
      <w:rFonts w:ascii="等线" w:eastAsia="等线" w:cs="等线"/>
      <w:kern w:val="2"/>
      <w:sz w:val="21"/>
      <w:szCs w:val="21"/>
    </w:rPr>
  </w:style>
  <w:style w:type="paragraph" w:customStyle="1" w:styleId="10410">
    <w:name w:val="样式 104 10 磅"/>
    <w:pPr>
      <w:widowControl w:val="0"/>
      <w:ind w:firstLineChars="200" w:firstLine="200"/>
      <w:jc w:val="both"/>
    </w:pPr>
    <w:rPr>
      <w:rFonts w:ascii="等线" w:eastAsia="等线" w:cs="等线"/>
      <w:kern w:val="2"/>
      <w:sz w:val="21"/>
      <w:szCs w:val="21"/>
    </w:rPr>
  </w:style>
  <w:style w:type="paragraph" w:customStyle="1" w:styleId="10510">
    <w:name w:val="样式 105 10 磅"/>
    <w:pPr>
      <w:widowControl w:val="0"/>
      <w:jc w:val="both"/>
    </w:pPr>
    <w:rPr>
      <w:rFonts w:ascii="等线" w:eastAsia="等线" w:cs="等线"/>
      <w:kern w:val="2"/>
      <w:sz w:val="21"/>
      <w:szCs w:val="21"/>
    </w:rPr>
  </w:style>
  <w:style w:type="paragraph" w:customStyle="1" w:styleId="10610">
    <w:name w:val="样式 106 10 磅"/>
    <w:pPr>
      <w:widowControl w:val="0"/>
      <w:jc w:val="both"/>
    </w:pPr>
    <w:rPr>
      <w:rFonts w:ascii="等线" w:eastAsia="等线" w:cs="等线"/>
      <w:kern w:val="2"/>
      <w:sz w:val="21"/>
      <w:szCs w:val="21"/>
    </w:rPr>
  </w:style>
  <w:style w:type="paragraph" w:customStyle="1" w:styleId="10810">
    <w:name w:val="样式 108 10 磅"/>
    <w:pPr>
      <w:widowControl w:val="0"/>
      <w:ind w:firstLineChars="200" w:firstLine="200"/>
      <w:jc w:val="both"/>
    </w:pPr>
    <w:rPr>
      <w:rFonts w:ascii="等线" w:eastAsia="等线" w:cs="等线"/>
      <w:kern w:val="2"/>
      <w:sz w:val="21"/>
      <w:szCs w:val="21"/>
    </w:rPr>
  </w:style>
  <w:style w:type="paragraph" w:customStyle="1" w:styleId="10910">
    <w:name w:val="样式 109 10 磅"/>
    <w:next w:val="109101"/>
    <w:pPr>
      <w:widowControl w:val="0"/>
      <w:ind w:firstLineChars="200" w:firstLine="200"/>
      <w:jc w:val="both"/>
    </w:pPr>
    <w:rPr>
      <w:rFonts w:ascii="Calibri" w:eastAsia="宋体" w:hAnsi="Calibri" w:cs="Calibri"/>
      <w:kern w:val="2"/>
      <w:sz w:val="21"/>
      <w:szCs w:val="21"/>
    </w:rPr>
  </w:style>
  <w:style w:type="paragraph" w:customStyle="1" w:styleId="109101">
    <w:name w:val="样式 109 10 磅1"/>
    <w:pPr>
      <w:widowControl w:val="0"/>
      <w:ind w:firstLineChars="200" w:firstLine="200"/>
      <w:jc w:val="both"/>
    </w:pPr>
    <w:rPr>
      <w:rFonts w:ascii="Calibri" w:eastAsia="宋体" w:hAnsi="Calibri" w:cs="Calibri"/>
      <w:kern w:val="2"/>
      <w:sz w:val="21"/>
      <w:szCs w:val="21"/>
    </w:rPr>
  </w:style>
  <w:style w:type="paragraph" w:customStyle="1" w:styleId="10">
    <w:name w:val="列表段落1"/>
    <w:next w:val="a6"/>
    <w:pPr>
      <w:widowControl w:val="0"/>
      <w:ind w:firstLineChars="200" w:firstLine="200"/>
      <w:jc w:val="both"/>
    </w:pPr>
    <w:rPr>
      <w:rFonts w:ascii="等线" w:eastAsia="等线" w:cs="等线"/>
      <w:kern w:val="2"/>
      <w:sz w:val="21"/>
      <w:szCs w:val="21"/>
    </w:rPr>
  </w:style>
  <w:style w:type="paragraph" w:customStyle="1" w:styleId="Default">
    <w:name w:val="Default"/>
    <w:next w:val="a7"/>
    <w:pPr>
      <w:widowControl w:val="0"/>
      <w:autoSpaceDE w:val="0"/>
      <w:autoSpaceDN w:val="0"/>
      <w:adjustRightInd w:val="0"/>
    </w:pPr>
    <w:rPr>
      <w:rFonts w:ascii="黑体" w:eastAsia="黑体" w:cs="黑体"/>
      <w:color w:val="000000"/>
      <w:sz w:val="24"/>
      <w:szCs w:val="24"/>
    </w:rPr>
  </w:style>
  <w:style w:type="paragraph" w:customStyle="1" w:styleId="11010">
    <w:name w:val="样式 110 10 磅"/>
    <w:pPr>
      <w:widowControl w:val="0"/>
      <w:jc w:val="both"/>
    </w:pPr>
    <w:rPr>
      <w:rFonts w:ascii="等线" w:eastAsia="等线" w:cs="等线"/>
      <w:kern w:val="2"/>
      <w:sz w:val="21"/>
      <w:szCs w:val="21"/>
    </w:rPr>
  </w:style>
  <w:style w:type="paragraph" w:customStyle="1" w:styleId="11110">
    <w:name w:val="样式 111 10 磅"/>
    <w:pPr>
      <w:widowControl w:val="0"/>
      <w:jc w:val="both"/>
    </w:pPr>
    <w:rPr>
      <w:rFonts w:ascii="等线" w:eastAsia="等线" w:cs="等线"/>
      <w:kern w:val="2"/>
      <w:sz w:val="21"/>
      <w:szCs w:val="21"/>
    </w:rPr>
  </w:style>
  <w:style w:type="paragraph" w:customStyle="1" w:styleId="11210">
    <w:name w:val="样式 112 10 磅"/>
    <w:pPr>
      <w:widowControl w:val="0"/>
      <w:ind w:firstLineChars="200" w:firstLine="200"/>
      <w:jc w:val="both"/>
    </w:pPr>
    <w:rPr>
      <w:rFonts w:ascii="等线" w:eastAsia="等线" w:cs="等线"/>
      <w:kern w:val="2"/>
      <w:sz w:val="21"/>
      <w:szCs w:val="21"/>
    </w:rPr>
  </w:style>
  <w:style w:type="paragraph" w:customStyle="1" w:styleId="11310">
    <w:name w:val="样式 113 10 磅"/>
    <w:pPr>
      <w:widowControl w:val="0"/>
      <w:jc w:val="both"/>
    </w:pPr>
    <w:rPr>
      <w:rFonts w:ascii="等线" w:eastAsia="等线" w:cs="等线"/>
      <w:kern w:val="2"/>
      <w:sz w:val="21"/>
      <w:szCs w:val="21"/>
    </w:rPr>
  </w:style>
  <w:style w:type="paragraph" w:customStyle="1" w:styleId="11410">
    <w:name w:val="样式 114 10 磅"/>
    <w:pPr>
      <w:widowControl w:val="0"/>
      <w:jc w:val="both"/>
    </w:pPr>
    <w:rPr>
      <w:rFonts w:ascii="等线" w:eastAsia="等线" w:cs="等线"/>
      <w:kern w:val="2"/>
      <w:sz w:val="21"/>
      <w:szCs w:val="21"/>
    </w:rPr>
  </w:style>
  <w:style w:type="paragraph" w:styleId="a6">
    <w:name w:val="macro"/>
    <w:pPr>
      <w:widowControl w:val="0"/>
      <w:tabs>
        <w:tab w:val="left" w:pos="576"/>
        <w:tab w:val="left" w:pos="1152"/>
        <w:tab w:val="left" w:pos="1728"/>
        <w:tab w:val="left" w:pos="2304"/>
        <w:tab w:val="left" w:pos="2880"/>
        <w:tab w:val="left" w:pos="3456"/>
        <w:tab w:val="left" w:pos="4032"/>
      </w:tabs>
      <w:kinsoku w:val="0"/>
      <w:overflowPunct w:val="0"/>
      <w:autoSpaceDE w:val="0"/>
      <w:autoSpaceDN w:val="0"/>
      <w:snapToGrid w:val="0"/>
    </w:pPr>
    <w:rPr>
      <w:rFonts w:ascii="Courier" w:eastAsia="宋体" w:hAnsi="Courier" w:cs="Arial"/>
      <w:kern w:val="2"/>
      <w:sz w:val="24"/>
      <w:szCs w:val="24"/>
    </w:rPr>
  </w:style>
  <w:style w:type="paragraph" w:styleId="a7">
    <w:name w:val="table of authorities"/>
    <w:basedOn w:val="a"/>
    <w:next w:val="a"/>
    <w:pPr>
      <w:ind w:leftChars="200" w:left="200"/>
    </w:pPr>
  </w:style>
  <w:style w:type="paragraph" w:customStyle="1" w:styleId="10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等线"/>
      <w:kern w:val="2"/>
      <w:sz w:val="21"/>
      <w:szCs w:val="21"/>
    </w:rPr>
  </w:style>
  <w:style w:type="paragraph" w:customStyle="1" w:styleId="310">
    <w:name w:val="样式 3 10 磅"/>
    <w:pPr>
      <w:widowControl w:val="0"/>
      <w:ind w:firstLineChars="200" w:firstLine="200"/>
      <w:jc w:val="both"/>
    </w:pPr>
    <w:rPr>
      <w:rFonts w:ascii="等线" w:eastAsia="等线" w:cs="等线"/>
      <w:kern w:val="2"/>
      <w:sz w:val="21"/>
      <w:szCs w:val="21"/>
    </w:rPr>
  </w:style>
  <w:style w:type="paragraph" w:customStyle="1" w:styleId="410">
    <w:name w:val="样式 4 10 磅"/>
    <w:pPr>
      <w:widowControl w:val="0"/>
      <w:ind w:firstLineChars="200" w:firstLine="200"/>
      <w:jc w:val="both"/>
    </w:pPr>
    <w:rPr>
      <w:rFonts w:ascii="等线" w:eastAsia="等线" w:cs="等线"/>
      <w:kern w:val="2"/>
      <w:sz w:val="21"/>
      <w:szCs w:val="21"/>
    </w:rPr>
  </w:style>
  <w:style w:type="paragraph" w:customStyle="1" w:styleId="510">
    <w:name w:val="样式 5 10 磅"/>
    <w:pPr>
      <w:widowControl w:val="0"/>
      <w:ind w:firstLineChars="200" w:firstLine="200"/>
      <w:jc w:val="both"/>
    </w:pPr>
    <w:rPr>
      <w:rFonts w:ascii="等线" w:eastAsia="等线" w:cs="等线"/>
      <w:kern w:val="2"/>
      <w:sz w:val="21"/>
      <w:szCs w:val="21"/>
    </w:rPr>
  </w:style>
  <w:style w:type="paragraph" w:customStyle="1" w:styleId="610">
    <w:name w:val="样式 6 10 磅"/>
    <w:pPr>
      <w:widowControl w:val="0"/>
      <w:ind w:firstLineChars="200" w:firstLine="200"/>
      <w:jc w:val="both"/>
    </w:pPr>
    <w:rPr>
      <w:rFonts w:ascii="等线" w:eastAsia="等线" w:cs="等线"/>
      <w:kern w:val="2"/>
      <w:sz w:val="21"/>
      <w:szCs w:val="21"/>
    </w:rPr>
  </w:style>
  <w:style w:type="paragraph" w:customStyle="1" w:styleId="710">
    <w:name w:val="样式 7 10 磅"/>
    <w:pPr>
      <w:widowControl w:val="0"/>
      <w:ind w:firstLineChars="200" w:firstLine="200"/>
      <w:jc w:val="both"/>
    </w:pPr>
    <w:rPr>
      <w:rFonts w:ascii="等线" w:eastAsia="等线" w:cs="等线"/>
      <w:kern w:val="2"/>
      <w:sz w:val="21"/>
      <w:szCs w:val="21"/>
    </w:rPr>
  </w:style>
  <w:style w:type="paragraph" w:customStyle="1" w:styleId="810">
    <w:name w:val="样式 8 10 磅"/>
    <w:pPr>
      <w:widowControl w:val="0"/>
      <w:ind w:firstLineChars="200" w:firstLine="200"/>
      <w:jc w:val="both"/>
    </w:pPr>
    <w:rPr>
      <w:rFonts w:ascii="等线" w:eastAsia="等线" w:cs="等线"/>
      <w:kern w:val="2"/>
      <w:sz w:val="21"/>
      <w:szCs w:val="21"/>
    </w:rPr>
  </w:style>
  <w:style w:type="paragraph" w:customStyle="1" w:styleId="910">
    <w:name w:val="样式 9 10 磅"/>
    <w:pPr>
      <w:widowControl w:val="0"/>
      <w:ind w:firstLineChars="200" w:firstLine="200"/>
      <w:jc w:val="both"/>
    </w:pPr>
    <w:rPr>
      <w:rFonts w:ascii="等线" w:eastAsia="等线" w:cs="等线"/>
      <w:kern w:val="2"/>
      <w:sz w:val="21"/>
      <w:szCs w:val="21"/>
    </w:rPr>
  </w:style>
  <w:style w:type="paragraph" w:customStyle="1" w:styleId="1010">
    <w:name w:val="样式 10 10 磅"/>
    <w:pPr>
      <w:widowControl w:val="0"/>
      <w:ind w:firstLineChars="200" w:firstLine="200"/>
      <w:jc w:val="both"/>
    </w:pPr>
    <w:rPr>
      <w:rFonts w:ascii="等线" w:eastAsia="等线" w:cs="等线"/>
      <w:kern w:val="2"/>
      <w:sz w:val="21"/>
      <w:szCs w:val="21"/>
    </w:rPr>
  </w:style>
  <w:style w:type="paragraph" w:customStyle="1" w:styleId="1110">
    <w:name w:val="样式 11 10 磅"/>
    <w:pPr>
      <w:widowControl w:val="0"/>
      <w:ind w:firstLineChars="200" w:firstLine="200"/>
      <w:jc w:val="both"/>
    </w:pPr>
    <w:rPr>
      <w:rFonts w:ascii="等线" w:eastAsia="等线" w:cs="等线"/>
      <w:kern w:val="2"/>
      <w:sz w:val="21"/>
      <w:szCs w:val="21"/>
    </w:rPr>
  </w:style>
  <w:style w:type="paragraph" w:customStyle="1" w:styleId="1210">
    <w:name w:val="样式 12 10 磅"/>
    <w:pPr>
      <w:widowControl w:val="0"/>
      <w:ind w:firstLineChars="200" w:firstLine="200"/>
      <w:jc w:val="both"/>
    </w:pPr>
    <w:rPr>
      <w:rFonts w:ascii="等线" w:eastAsia="等线" w:cs="等线"/>
      <w:kern w:val="2"/>
      <w:sz w:val="21"/>
      <w:szCs w:val="21"/>
    </w:rPr>
  </w:style>
  <w:style w:type="paragraph" w:customStyle="1" w:styleId="1310">
    <w:name w:val="样式 13 10 磅"/>
    <w:pPr>
      <w:widowControl w:val="0"/>
      <w:ind w:firstLineChars="200" w:firstLine="200"/>
      <w:jc w:val="both"/>
    </w:pPr>
    <w:rPr>
      <w:rFonts w:ascii="等线" w:eastAsia="等线" w:cs="等线"/>
      <w:kern w:val="2"/>
      <w:sz w:val="21"/>
      <w:szCs w:val="21"/>
    </w:rPr>
  </w:style>
  <w:style w:type="paragraph" w:customStyle="1" w:styleId="1410">
    <w:name w:val="样式 14 10 磅"/>
    <w:pPr>
      <w:widowControl w:val="0"/>
      <w:ind w:firstLineChars="200" w:firstLine="200"/>
      <w:jc w:val="both"/>
    </w:pPr>
    <w:rPr>
      <w:rFonts w:ascii="等线" w:eastAsia="等线" w:cs="等线"/>
      <w:kern w:val="2"/>
      <w:sz w:val="21"/>
      <w:szCs w:val="21"/>
    </w:rPr>
  </w:style>
  <w:style w:type="paragraph" w:customStyle="1" w:styleId="1510">
    <w:name w:val="样式 15 10 磅"/>
    <w:pPr>
      <w:widowControl w:val="0"/>
      <w:ind w:firstLineChars="200" w:firstLine="200"/>
      <w:jc w:val="both"/>
    </w:pPr>
    <w:rPr>
      <w:rFonts w:ascii="等线" w:eastAsia="等线" w:cs="等线"/>
      <w:kern w:val="2"/>
      <w:sz w:val="21"/>
      <w:szCs w:val="21"/>
    </w:rPr>
  </w:style>
  <w:style w:type="paragraph" w:styleId="a8">
    <w:name w:val="Balloon Text"/>
    <w:basedOn w:val="a"/>
    <w:rPr>
      <w:sz w:val="18"/>
      <w:szCs w:val="18"/>
    </w:rPr>
  </w:style>
  <w:style w:type="paragraph" w:customStyle="1" w:styleId="6010">
    <w:name w:val="样式 60 10 磅"/>
    <w:next w:val="5"/>
    <w:pPr>
      <w:widowControl w:val="0"/>
      <w:ind w:firstLineChars="200" w:firstLine="200"/>
      <w:jc w:val="both"/>
    </w:pPr>
    <w:rPr>
      <w:rFonts w:ascii="Calibri" w:eastAsia="宋体" w:hAnsi="Calibri" w:cs="黑体"/>
      <w:kern w:val="2"/>
      <w:sz w:val="21"/>
      <w:szCs w:val="22"/>
    </w:rPr>
  </w:style>
  <w:style w:type="paragraph" w:customStyle="1" w:styleId="1610">
    <w:name w:val="样式 16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customStyle="1" w:styleId="10110">
    <w:name w:val="样式 101 10 磅"/>
    <w:next w:val="a"/>
    <w:pPr>
      <w:widowControl w:val="0"/>
      <w:ind w:firstLineChars="200" w:firstLine="200"/>
      <w:jc w:val="both"/>
    </w:pPr>
    <w:rPr>
      <w:rFonts w:ascii="Calibri" w:eastAsia="宋体" w:hAnsi="Calibri" w:cs="Calibri"/>
      <w:kern w:val="2"/>
      <w:sz w:val="21"/>
      <w:szCs w:val="21"/>
    </w:rPr>
  </w:style>
  <w:style w:type="paragraph" w:customStyle="1" w:styleId="101101">
    <w:name w:val="样式 101 10 磅1"/>
    <w:pPr>
      <w:widowControl w:val="0"/>
      <w:ind w:firstLineChars="200" w:firstLine="200"/>
      <w:jc w:val="both"/>
    </w:pPr>
    <w:rPr>
      <w:rFonts w:ascii="Calibri" w:eastAsia="宋体" w:hAnsi="Calibri" w:cs="Calibri"/>
      <w:kern w:val="2"/>
      <w:sz w:val="21"/>
      <w:szCs w:val="21"/>
    </w:rPr>
  </w:style>
  <w:style w:type="paragraph" w:customStyle="1" w:styleId="1">
    <w:name w:val="列出段落1"/>
    <w:next w:val="s5"/>
    <w:pPr>
      <w:widowControl w:val="0"/>
      <w:ind w:firstLineChars="200" w:firstLine="200"/>
      <w:jc w:val="both"/>
    </w:pPr>
    <w:rPr>
      <w:rFonts w:ascii="等线" w:eastAsia="等线" w:cs="Arial"/>
      <w:kern w:val="2"/>
      <w:sz w:val="21"/>
      <w:szCs w:val="22"/>
    </w:rPr>
  </w:style>
  <w:style w:type="paragraph" w:styleId="5">
    <w:name w:val="index 5"/>
    <w:basedOn w:val="a"/>
    <w:next w:val="a"/>
    <w:autoRedefine/>
    <w:pPr>
      <w:ind w:leftChars="800" w:left="80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customStyle="1" w:styleId="10210">
    <w:name w:val="样式 102 10 磅"/>
    <w:pPr>
      <w:widowControl w:val="0"/>
      <w:jc w:val="both"/>
    </w:pPr>
    <w:rPr>
      <w:rFonts w:ascii="等线" w:eastAsia="等线" w:cs="等线"/>
      <w:kern w:val="2"/>
      <w:sz w:val="21"/>
      <w:szCs w:val="21"/>
    </w:rPr>
  </w:style>
  <w:style w:type="paragraph" w:customStyle="1" w:styleId="10310">
    <w:name w:val="样式 103 10 磅"/>
    <w:pPr>
      <w:widowControl w:val="0"/>
      <w:jc w:val="both"/>
    </w:pPr>
    <w:rPr>
      <w:rFonts w:ascii="等线" w:eastAsia="等线" w:cs="等线"/>
      <w:kern w:val="2"/>
      <w:sz w:val="21"/>
      <w:szCs w:val="21"/>
    </w:rPr>
  </w:style>
  <w:style w:type="paragraph" w:customStyle="1" w:styleId="10410">
    <w:name w:val="样式 104 10 磅"/>
    <w:pPr>
      <w:widowControl w:val="0"/>
      <w:ind w:firstLineChars="200" w:firstLine="200"/>
      <w:jc w:val="both"/>
    </w:pPr>
    <w:rPr>
      <w:rFonts w:ascii="等线" w:eastAsia="等线" w:cs="等线"/>
      <w:kern w:val="2"/>
      <w:sz w:val="21"/>
      <w:szCs w:val="21"/>
    </w:rPr>
  </w:style>
  <w:style w:type="paragraph" w:customStyle="1" w:styleId="10510">
    <w:name w:val="样式 105 10 磅"/>
    <w:pPr>
      <w:widowControl w:val="0"/>
      <w:jc w:val="both"/>
    </w:pPr>
    <w:rPr>
      <w:rFonts w:ascii="等线" w:eastAsia="等线" w:cs="等线"/>
      <w:kern w:val="2"/>
      <w:sz w:val="21"/>
      <w:szCs w:val="21"/>
    </w:rPr>
  </w:style>
  <w:style w:type="paragraph" w:customStyle="1" w:styleId="10610">
    <w:name w:val="样式 106 10 磅"/>
    <w:pPr>
      <w:widowControl w:val="0"/>
      <w:jc w:val="both"/>
    </w:pPr>
    <w:rPr>
      <w:rFonts w:ascii="等线" w:eastAsia="等线" w:cs="等线"/>
      <w:kern w:val="2"/>
      <w:sz w:val="21"/>
      <w:szCs w:val="21"/>
    </w:rPr>
  </w:style>
  <w:style w:type="paragraph" w:customStyle="1" w:styleId="10810">
    <w:name w:val="样式 108 10 磅"/>
    <w:pPr>
      <w:widowControl w:val="0"/>
      <w:ind w:firstLineChars="200" w:firstLine="200"/>
      <w:jc w:val="both"/>
    </w:pPr>
    <w:rPr>
      <w:rFonts w:ascii="等线" w:eastAsia="等线" w:cs="等线"/>
      <w:kern w:val="2"/>
      <w:sz w:val="21"/>
      <w:szCs w:val="21"/>
    </w:rPr>
  </w:style>
  <w:style w:type="paragraph" w:customStyle="1" w:styleId="10910">
    <w:name w:val="样式 109 10 磅"/>
    <w:next w:val="109101"/>
    <w:pPr>
      <w:widowControl w:val="0"/>
      <w:ind w:firstLineChars="200" w:firstLine="200"/>
      <w:jc w:val="both"/>
    </w:pPr>
    <w:rPr>
      <w:rFonts w:ascii="Calibri" w:eastAsia="宋体" w:hAnsi="Calibri" w:cs="Calibri"/>
      <w:kern w:val="2"/>
      <w:sz w:val="21"/>
      <w:szCs w:val="21"/>
    </w:rPr>
  </w:style>
  <w:style w:type="paragraph" w:customStyle="1" w:styleId="109101">
    <w:name w:val="样式 109 10 磅1"/>
    <w:pPr>
      <w:widowControl w:val="0"/>
      <w:ind w:firstLineChars="200" w:firstLine="200"/>
      <w:jc w:val="both"/>
    </w:pPr>
    <w:rPr>
      <w:rFonts w:ascii="Calibri" w:eastAsia="宋体" w:hAnsi="Calibri" w:cs="Calibri"/>
      <w:kern w:val="2"/>
      <w:sz w:val="21"/>
      <w:szCs w:val="21"/>
    </w:rPr>
  </w:style>
  <w:style w:type="paragraph" w:customStyle="1" w:styleId="10">
    <w:name w:val="列表段落1"/>
    <w:next w:val="a6"/>
    <w:pPr>
      <w:widowControl w:val="0"/>
      <w:ind w:firstLineChars="200" w:firstLine="200"/>
      <w:jc w:val="both"/>
    </w:pPr>
    <w:rPr>
      <w:rFonts w:ascii="等线" w:eastAsia="等线" w:cs="等线"/>
      <w:kern w:val="2"/>
      <w:sz w:val="21"/>
      <w:szCs w:val="21"/>
    </w:rPr>
  </w:style>
  <w:style w:type="paragraph" w:customStyle="1" w:styleId="Default">
    <w:name w:val="Default"/>
    <w:next w:val="a7"/>
    <w:pPr>
      <w:widowControl w:val="0"/>
      <w:autoSpaceDE w:val="0"/>
      <w:autoSpaceDN w:val="0"/>
      <w:adjustRightInd w:val="0"/>
    </w:pPr>
    <w:rPr>
      <w:rFonts w:ascii="黑体" w:eastAsia="黑体" w:cs="黑体"/>
      <w:color w:val="000000"/>
      <w:sz w:val="24"/>
      <w:szCs w:val="24"/>
    </w:rPr>
  </w:style>
  <w:style w:type="paragraph" w:customStyle="1" w:styleId="11010">
    <w:name w:val="样式 110 10 磅"/>
    <w:pPr>
      <w:widowControl w:val="0"/>
      <w:jc w:val="both"/>
    </w:pPr>
    <w:rPr>
      <w:rFonts w:ascii="等线" w:eastAsia="等线" w:cs="等线"/>
      <w:kern w:val="2"/>
      <w:sz w:val="21"/>
      <w:szCs w:val="21"/>
    </w:rPr>
  </w:style>
  <w:style w:type="paragraph" w:customStyle="1" w:styleId="11110">
    <w:name w:val="样式 111 10 磅"/>
    <w:pPr>
      <w:widowControl w:val="0"/>
      <w:jc w:val="both"/>
    </w:pPr>
    <w:rPr>
      <w:rFonts w:ascii="等线" w:eastAsia="等线" w:cs="等线"/>
      <w:kern w:val="2"/>
      <w:sz w:val="21"/>
      <w:szCs w:val="21"/>
    </w:rPr>
  </w:style>
  <w:style w:type="paragraph" w:customStyle="1" w:styleId="11210">
    <w:name w:val="样式 112 10 磅"/>
    <w:pPr>
      <w:widowControl w:val="0"/>
      <w:ind w:firstLineChars="200" w:firstLine="200"/>
      <w:jc w:val="both"/>
    </w:pPr>
    <w:rPr>
      <w:rFonts w:ascii="等线" w:eastAsia="等线" w:cs="等线"/>
      <w:kern w:val="2"/>
      <w:sz w:val="21"/>
      <w:szCs w:val="21"/>
    </w:rPr>
  </w:style>
  <w:style w:type="paragraph" w:customStyle="1" w:styleId="11310">
    <w:name w:val="样式 113 10 磅"/>
    <w:pPr>
      <w:widowControl w:val="0"/>
      <w:jc w:val="both"/>
    </w:pPr>
    <w:rPr>
      <w:rFonts w:ascii="等线" w:eastAsia="等线" w:cs="等线"/>
      <w:kern w:val="2"/>
      <w:sz w:val="21"/>
      <w:szCs w:val="21"/>
    </w:rPr>
  </w:style>
  <w:style w:type="paragraph" w:customStyle="1" w:styleId="11410">
    <w:name w:val="样式 114 10 磅"/>
    <w:pPr>
      <w:widowControl w:val="0"/>
      <w:jc w:val="both"/>
    </w:pPr>
    <w:rPr>
      <w:rFonts w:ascii="等线" w:eastAsia="等线" w:cs="等线"/>
      <w:kern w:val="2"/>
      <w:sz w:val="21"/>
      <w:szCs w:val="21"/>
    </w:rPr>
  </w:style>
  <w:style w:type="paragraph" w:styleId="a6">
    <w:name w:val="macro"/>
    <w:pPr>
      <w:widowControl w:val="0"/>
      <w:tabs>
        <w:tab w:val="left" w:pos="576"/>
        <w:tab w:val="left" w:pos="1152"/>
        <w:tab w:val="left" w:pos="1728"/>
        <w:tab w:val="left" w:pos="2304"/>
        <w:tab w:val="left" w:pos="2880"/>
        <w:tab w:val="left" w:pos="3456"/>
        <w:tab w:val="left" w:pos="4032"/>
      </w:tabs>
      <w:kinsoku w:val="0"/>
      <w:overflowPunct w:val="0"/>
      <w:autoSpaceDE w:val="0"/>
      <w:autoSpaceDN w:val="0"/>
      <w:snapToGrid w:val="0"/>
    </w:pPr>
    <w:rPr>
      <w:rFonts w:ascii="Courier" w:eastAsia="宋体" w:hAnsi="Courier" w:cs="Arial"/>
      <w:kern w:val="2"/>
      <w:sz w:val="24"/>
      <w:szCs w:val="24"/>
    </w:rPr>
  </w:style>
  <w:style w:type="paragraph" w:styleId="a7">
    <w:name w:val="table of authorities"/>
    <w:basedOn w:val="a"/>
    <w:next w:val="a"/>
    <w:pPr>
      <w:ind w:leftChars="200" w:left="200"/>
    </w:pPr>
  </w:style>
  <w:style w:type="paragraph" w:customStyle="1" w:styleId="10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等线"/>
      <w:kern w:val="2"/>
      <w:sz w:val="21"/>
      <w:szCs w:val="21"/>
    </w:rPr>
  </w:style>
  <w:style w:type="paragraph" w:customStyle="1" w:styleId="310">
    <w:name w:val="样式 3 10 磅"/>
    <w:pPr>
      <w:widowControl w:val="0"/>
      <w:ind w:firstLineChars="200" w:firstLine="200"/>
      <w:jc w:val="both"/>
    </w:pPr>
    <w:rPr>
      <w:rFonts w:ascii="等线" w:eastAsia="等线" w:cs="等线"/>
      <w:kern w:val="2"/>
      <w:sz w:val="21"/>
      <w:szCs w:val="21"/>
    </w:rPr>
  </w:style>
  <w:style w:type="paragraph" w:customStyle="1" w:styleId="410">
    <w:name w:val="样式 4 10 磅"/>
    <w:pPr>
      <w:widowControl w:val="0"/>
      <w:ind w:firstLineChars="200" w:firstLine="200"/>
      <w:jc w:val="both"/>
    </w:pPr>
    <w:rPr>
      <w:rFonts w:ascii="等线" w:eastAsia="等线" w:cs="等线"/>
      <w:kern w:val="2"/>
      <w:sz w:val="21"/>
      <w:szCs w:val="21"/>
    </w:rPr>
  </w:style>
  <w:style w:type="paragraph" w:customStyle="1" w:styleId="510">
    <w:name w:val="样式 5 10 磅"/>
    <w:pPr>
      <w:widowControl w:val="0"/>
      <w:ind w:firstLineChars="200" w:firstLine="200"/>
      <w:jc w:val="both"/>
    </w:pPr>
    <w:rPr>
      <w:rFonts w:ascii="等线" w:eastAsia="等线" w:cs="等线"/>
      <w:kern w:val="2"/>
      <w:sz w:val="21"/>
      <w:szCs w:val="21"/>
    </w:rPr>
  </w:style>
  <w:style w:type="paragraph" w:customStyle="1" w:styleId="610">
    <w:name w:val="样式 6 10 磅"/>
    <w:pPr>
      <w:widowControl w:val="0"/>
      <w:ind w:firstLineChars="200" w:firstLine="200"/>
      <w:jc w:val="both"/>
    </w:pPr>
    <w:rPr>
      <w:rFonts w:ascii="等线" w:eastAsia="等线" w:cs="等线"/>
      <w:kern w:val="2"/>
      <w:sz w:val="21"/>
      <w:szCs w:val="21"/>
    </w:rPr>
  </w:style>
  <w:style w:type="paragraph" w:customStyle="1" w:styleId="710">
    <w:name w:val="样式 7 10 磅"/>
    <w:pPr>
      <w:widowControl w:val="0"/>
      <w:ind w:firstLineChars="200" w:firstLine="200"/>
      <w:jc w:val="both"/>
    </w:pPr>
    <w:rPr>
      <w:rFonts w:ascii="等线" w:eastAsia="等线" w:cs="等线"/>
      <w:kern w:val="2"/>
      <w:sz w:val="21"/>
      <w:szCs w:val="21"/>
    </w:rPr>
  </w:style>
  <w:style w:type="paragraph" w:customStyle="1" w:styleId="810">
    <w:name w:val="样式 8 10 磅"/>
    <w:pPr>
      <w:widowControl w:val="0"/>
      <w:ind w:firstLineChars="200" w:firstLine="200"/>
      <w:jc w:val="both"/>
    </w:pPr>
    <w:rPr>
      <w:rFonts w:ascii="等线" w:eastAsia="等线" w:cs="等线"/>
      <w:kern w:val="2"/>
      <w:sz w:val="21"/>
      <w:szCs w:val="21"/>
    </w:rPr>
  </w:style>
  <w:style w:type="paragraph" w:customStyle="1" w:styleId="910">
    <w:name w:val="样式 9 10 磅"/>
    <w:pPr>
      <w:widowControl w:val="0"/>
      <w:ind w:firstLineChars="200" w:firstLine="200"/>
      <w:jc w:val="both"/>
    </w:pPr>
    <w:rPr>
      <w:rFonts w:ascii="等线" w:eastAsia="等线" w:cs="等线"/>
      <w:kern w:val="2"/>
      <w:sz w:val="21"/>
      <w:szCs w:val="21"/>
    </w:rPr>
  </w:style>
  <w:style w:type="paragraph" w:customStyle="1" w:styleId="1010">
    <w:name w:val="样式 10 10 磅"/>
    <w:pPr>
      <w:widowControl w:val="0"/>
      <w:ind w:firstLineChars="200" w:firstLine="200"/>
      <w:jc w:val="both"/>
    </w:pPr>
    <w:rPr>
      <w:rFonts w:ascii="等线" w:eastAsia="等线" w:cs="等线"/>
      <w:kern w:val="2"/>
      <w:sz w:val="21"/>
      <w:szCs w:val="21"/>
    </w:rPr>
  </w:style>
  <w:style w:type="paragraph" w:customStyle="1" w:styleId="1110">
    <w:name w:val="样式 11 10 磅"/>
    <w:pPr>
      <w:widowControl w:val="0"/>
      <w:ind w:firstLineChars="200" w:firstLine="200"/>
      <w:jc w:val="both"/>
    </w:pPr>
    <w:rPr>
      <w:rFonts w:ascii="等线" w:eastAsia="等线" w:cs="等线"/>
      <w:kern w:val="2"/>
      <w:sz w:val="21"/>
      <w:szCs w:val="21"/>
    </w:rPr>
  </w:style>
  <w:style w:type="paragraph" w:customStyle="1" w:styleId="1210">
    <w:name w:val="样式 12 10 磅"/>
    <w:pPr>
      <w:widowControl w:val="0"/>
      <w:ind w:firstLineChars="200" w:firstLine="200"/>
      <w:jc w:val="both"/>
    </w:pPr>
    <w:rPr>
      <w:rFonts w:ascii="等线" w:eastAsia="等线" w:cs="等线"/>
      <w:kern w:val="2"/>
      <w:sz w:val="21"/>
      <w:szCs w:val="21"/>
    </w:rPr>
  </w:style>
  <w:style w:type="paragraph" w:customStyle="1" w:styleId="1310">
    <w:name w:val="样式 13 10 磅"/>
    <w:pPr>
      <w:widowControl w:val="0"/>
      <w:ind w:firstLineChars="200" w:firstLine="200"/>
      <w:jc w:val="both"/>
    </w:pPr>
    <w:rPr>
      <w:rFonts w:ascii="等线" w:eastAsia="等线" w:cs="等线"/>
      <w:kern w:val="2"/>
      <w:sz w:val="21"/>
      <w:szCs w:val="21"/>
    </w:rPr>
  </w:style>
  <w:style w:type="paragraph" w:customStyle="1" w:styleId="1410">
    <w:name w:val="样式 14 10 磅"/>
    <w:pPr>
      <w:widowControl w:val="0"/>
      <w:ind w:firstLineChars="200" w:firstLine="200"/>
      <w:jc w:val="both"/>
    </w:pPr>
    <w:rPr>
      <w:rFonts w:ascii="等线" w:eastAsia="等线" w:cs="等线"/>
      <w:kern w:val="2"/>
      <w:sz w:val="21"/>
      <w:szCs w:val="21"/>
    </w:rPr>
  </w:style>
  <w:style w:type="paragraph" w:customStyle="1" w:styleId="1510">
    <w:name w:val="样式 15 10 磅"/>
    <w:pPr>
      <w:widowControl w:val="0"/>
      <w:ind w:firstLineChars="200" w:firstLine="200"/>
      <w:jc w:val="both"/>
    </w:pPr>
    <w:rPr>
      <w:rFonts w:ascii="等线" w:eastAsia="等线" w:cs="等线"/>
      <w:kern w:val="2"/>
      <w:sz w:val="21"/>
      <w:szCs w:val="21"/>
    </w:rPr>
  </w:style>
  <w:style w:type="paragraph" w:styleId="a8">
    <w:name w:val="Balloon Text"/>
    <w:basedOn w:val="a"/>
    <w:rPr>
      <w:sz w:val="18"/>
      <w:szCs w:val="18"/>
    </w:rPr>
  </w:style>
  <w:style w:type="paragraph" w:customStyle="1" w:styleId="6010">
    <w:name w:val="样式 60 10 磅"/>
    <w:next w:val="5"/>
    <w:pPr>
      <w:widowControl w:val="0"/>
      <w:ind w:firstLineChars="200" w:firstLine="200"/>
      <w:jc w:val="both"/>
    </w:pPr>
    <w:rPr>
      <w:rFonts w:ascii="Calibri" w:eastAsia="宋体" w:hAnsi="Calibri" w:cs="黑体"/>
      <w:kern w:val="2"/>
      <w:sz w:val="21"/>
      <w:szCs w:val="22"/>
    </w:rPr>
  </w:style>
  <w:style w:type="paragraph" w:customStyle="1" w:styleId="1610">
    <w:name w:val="样式 16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4669</Words>
  <Characters>26617</Characters>
  <Application>Microsoft Office Word</Application>
  <DocSecurity>0</DocSecurity>
  <Lines>221</Lines>
  <Paragraphs>62</Paragraphs>
  <ScaleCrop>false</ScaleCrop>
  <Company>GZCUSTOMS</Company>
  <LinksUpToDate>false</LinksUpToDate>
  <CharactersWithSpaces>31224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dcterms:created xsi:type="dcterms:W3CDTF">2024-12-06T07:39:00Z</dcterms:created>
  <dcterms:modified xsi:type="dcterms:W3CDTF">2024-12-06T11:50:00Z</dcterms:modified>
</cp:coreProperties>
</file>